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92E47" w14:textId="77777777"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14:paraId="06B12D7E" w14:textId="77777777"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>на участие маркетинговых исследований</w:t>
      </w:r>
      <w:r w:rsidR="005D63C5">
        <w:rPr>
          <w:b/>
        </w:rPr>
        <w:t xml:space="preserve"> </w:t>
      </w:r>
    </w:p>
    <w:p w14:paraId="562AEA21" w14:textId="586DF5C9" w:rsidR="001E0036" w:rsidRDefault="005D63C5" w:rsidP="003D642F">
      <w:pPr>
        <w:pStyle w:val="1"/>
        <w:jc w:val="center"/>
        <w:rPr>
          <w:b/>
        </w:rPr>
      </w:pPr>
      <w:r>
        <w:rPr>
          <w:b/>
        </w:rPr>
        <w:t xml:space="preserve">№ </w:t>
      </w:r>
      <w:r w:rsidR="00E24E27">
        <w:rPr>
          <w:b/>
        </w:rPr>
        <w:t>_______</w:t>
      </w:r>
    </w:p>
    <w:p w14:paraId="4764C609" w14:textId="77777777" w:rsidR="003D642F" w:rsidRPr="003D642F" w:rsidRDefault="003D642F" w:rsidP="003D642F"/>
    <w:p w14:paraId="000E1D24" w14:textId="77777777" w:rsidR="001E0036" w:rsidRDefault="001E0036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ОАО «Гроднохлебпром» приглашает принять участие в </w:t>
      </w:r>
      <w:r w:rsidR="003D642F">
        <w:rPr>
          <w:sz w:val="26"/>
          <w:szCs w:val="26"/>
        </w:rPr>
        <w:t>маркетинговых исследовани</w:t>
      </w:r>
      <w:r w:rsidR="00417EB3">
        <w:rPr>
          <w:sz w:val="26"/>
          <w:szCs w:val="26"/>
        </w:rPr>
        <w:t>ях</w:t>
      </w:r>
      <w:r w:rsidR="005D63C5">
        <w:rPr>
          <w:sz w:val="26"/>
          <w:szCs w:val="26"/>
        </w:rPr>
        <w:t xml:space="preserve"> на закупку следующих </w:t>
      </w:r>
      <w:r w:rsidR="00FE786E">
        <w:rPr>
          <w:sz w:val="26"/>
          <w:szCs w:val="26"/>
        </w:rPr>
        <w:t>услуг</w:t>
      </w:r>
      <w:r w:rsidR="003D642F">
        <w:rPr>
          <w:sz w:val="26"/>
          <w:szCs w:val="26"/>
        </w:rPr>
        <w:t>:</w:t>
      </w:r>
    </w:p>
    <w:p w14:paraId="3880A7B3" w14:textId="11B59C84" w:rsidR="005D63C5" w:rsidRDefault="005D63C5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24E27">
        <w:rPr>
          <w:sz w:val="26"/>
          <w:szCs w:val="26"/>
        </w:rPr>
        <w:t xml:space="preserve">Текущий ремонт помещений заквасочного отделения (согласно дефектного акта) </w:t>
      </w:r>
    </w:p>
    <w:p w14:paraId="4B993409" w14:textId="77777777"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14:paraId="4F6E2C76" w14:textId="77777777"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14:paraId="50AC99FC" w14:textId="77777777"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</w:t>
      </w:r>
      <w:bookmarkStart w:id="0" w:name="_GoBack"/>
      <w:bookmarkEnd w:id="0"/>
      <w:r>
        <w:rPr>
          <w:sz w:val="26"/>
          <w:szCs w:val="26"/>
          <w:u w:val="single"/>
        </w:rPr>
        <w:t>дно ул. Дзержинского, 52.</w:t>
      </w:r>
    </w:p>
    <w:p w14:paraId="089C40B3" w14:textId="77777777"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 организатора</w:t>
      </w:r>
      <w:r w:rsidRPr="007C69BC">
        <w:rPr>
          <w:sz w:val="26"/>
          <w:szCs w:val="26"/>
        </w:rPr>
        <w:t xml:space="preserve">: </w:t>
      </w:r>
      <w:r w:rsidRPr="0060692E">
        <w:rPr>
          <w:sz w:val="26"/>
          <w:szCs w:val="26"/>
          <w:u w:val="single"/>
        </w:rPr>
        <w:t xml:space="preserve">р/с </w:t>
      </w:r>
      <w:r w:rsidRPr="0060692E">
        <w:rPr>
          <w:sz w:val="26"/>
          <w:szCs w:val="26"/>
          <w:u w:val="single"/>
          <w:lang w:val="en-US"/>
        </w:rPr>
        <w:t>BY</w:t>
      </w:r>
      <w:r w:rsidRPr="0060692E">
        <w:rPr>
          <w:sz w:val="26"/>
          <w:szCs w:val="26"/>
          <w:u w:val="single"/>
        </w:rPr>
        <w:t>89</w:t>
      </w:r>
      <w:r w:rsidRPr="0060692E">
        <w:rPr>
          <w:sz w:val="26"/>
          <w:szCs w:val="26"/>
          <w:u w:val="single"/>
          <w:lang w:val="en-US"/>
        </w:rPr>
        <w:t>BAPB</w:t>
      </w:r>
      <w:r w:rsidRPr="0060692E">
        <w:rPr>
          <w:sz w:val="26"/>
          <w:szCs w:val="26"/>
          <w:u w:val="single"/>
        </w:rPr>
        <w:t>30122000600140000000 филиал ОАО «</w:t>
      </w:r>
      <w:proofErr w:type="spellStart"/>
      <w:r w:rsidRPr="0060692E">
        <w:rPr>
          <w:sz w:val="26"/>
          <w:szCs w:val="26"/>
          <w:u w:val="single"/>
        </w:rPr>
        <w:t>Белагропромбанк</w:t>
      </w:r>
      <w:proofErr w:type="spellEnd"/>
      <w:r w:rsidRPr="0060692E">
        <w:rPr>
          <w:sz w:val="26"/>
          <w:szCs w:val="26"/>
          <w:u w:val="single"/>
        </w:rPr>
        <w:t xml:space="preserve">» Гродненское областное управление, БИК </w:t>
      </w:r>
      <w:r w:rsidRPr="0060692E">
        <w:rPr>
          <w:sz w:val="26"/>
          <w:szCs w:val="26"/>
          <w:u w:val="single"/>
          <w:lang w:val="en-US"/>
        </w:rPr>
        <w:t>BAPBBY</w:t>
      </w:r>
      <w:r w:rsidRPr="0060692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Х</w:t>
      </w:r>
      <w:r w:rsidRPr="0060692E">
        <w:rPr>
          <w:sz w:val="26"/>
          <w:szCs w:val="26"/>
          <w:u w:val="single"/>
        </w:rPr>
        <w:t xml:space="preserve">, УНП 500024239; ОКПО </w:t>
      </w:r>
      <w:r w:rsidRPr="0060692E">
        <w:rPr>
          <w:spacing w:val="-5"/>
          <w:w w:val="104"/>
          <w:sz w:val="26"/>
          <w:szCs w:val="26"/>
          <w:u w:val="single"/>
        </w:rPr>
        <w:t>05542295</w:t>
      </w:r>
      <w:r w:rsidRPr="0060692E">
        <w:rPr>
          <w:sz w:val="26"/>
          <w:szCs w:val="26"/>
          <w:u w:val="single"/>
        </w:rPr>
        <w:t>3.</w:t>
      </w:r>
    </w:p>
    <w:p w14:paraId="6D6AD8EF" w14:textId="77777777"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т. ф.: </w:t>
      </w:r>
      <w:r w:rsidR="00BD5A85">
        <w:rPr>
          <w:sz w:val="26"/>
          <w:szCs w:val="26"/>
        </w:rPr>
        <w:t xml:space="preserve">начальник РСУ </w:t>
      </w:r>
      <w:proofErr w:type="spellStart"/>
      <w:r w:rsidR="00B80FBF">
        <w:rPr>
          <w:sz w:val="26"/>
          <w:szCs w:val="26"/>
        </w:rPr>
        <w:t>Чаплюк</w:t>
      </w:r>
      <w:proofErr w:type="spellEnd"/>
      <w:r w:rsidR="00B80FBF">
        <w:rPr>
          <w:sz w:val="26"/>
          <w:szCs w:val="26"/>
        </w:rPr>
        <w:t xml:space="preserve"> Марина </w:t>
      </w:r>
      <w:proofErr w:type="spellStart"/>
      <w:r w:rsidR="00B80FBF">
        <w:rPr>
          <w:sz w:val="26"/>
          <w:szCs w:val="26"/>
        </w:rPr>
        <w:t>Вечеславовна</w:t>
      </w:r>
      <w:proofErr w:type="spellEnd"/>
      <w:r w:rsidRPr="0060692E">
        <w:rPr>
          <w:sz w:val="26"/>
          <w:szCs w:val="26"/>
          <w:u w:val="single"/>
        </w:rPr>
        <w:t xml:space="preserve">, 74 44 </w:t>
      </w:r>
      <w:r w:rsidR="009B73C5">
        <w:rPr>
          <w:sz w:val="26"/>
          <w:szCs w:val="26"/>
          <w:u w:val="single"/>
        </w:rPr>
        <w:t>77</w:t>
      </w:r>
      <w:r w:rsidR="003D642F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</w:t>
      </w:r>
      <w:r w:rsidR="00BD5A85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33</w:t>
      </w:r>
      <w:r w:rsidR="00BD5A85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65</w:t>
      </w:r>
      <w:r w:rsidR="00BD5A85">
        <w:rPr>
          <w:sz w:val="26"/>
          <w:szCs w:val="26"/>
          <w:u w:val="single"/>
        </w:rPr>
        <w:t xml:space="preserve">8 </w:t>
      </w:r>
      <w:r w:rsidR="009B73C5">
        <w:rPr>
          <w:sz w:val="26"/>
          <w:szCs w:val="26"/>
          <w:u w:val="single"/>
        </w:rPr>
        <w:t>4</w:t>
      </w:r>
      <w:r w:rsidR="00BD5A85">
        <w:rPr>
          <w:sz w:val="26"/>
          <w:szCs w:val="26"/>
          <w:u w:val="single"/>
        </w:rPr>
        <w:t>2 38</w:t>
      </w:r>
      <w:r>
        <w:rPr>
          <w:sz w:val="26"/>
          <w:szCs w:val="26"/>
          <w:u w:val="single"/>
        </w:rPr>
        <w:t>.</w:t>
      </w:r>
    </w:p>
    <w:p w14:paraId="371134B9" w14:textId="77777777"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14:paraId="2A206644" w14:textId="77777777" w:rsidR="00B80FBF" w:rsidRDefault="003D642F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>. Порядок получения документации для переговоров:</w:t>
      </w:r>
      <w:r w:rsidR="00D75A9F">
        <w:rPr>
          <w:sz w:val="26"/>
          <w:szCs w:val="26"/>
        </w:rPr>
        <w:t xml:space="preserve"> </w:t>
      </w:r>
      <w:r w:rsidR="001E0036" w:rsidRPr="00933B4F">
        <w:rPr>
          <w:sz w:val="26"/>
          <w:szCs w:val="26"/>
          <w:u w:val="single"/>
        </w:rPr>
        <w:t>по</w:t>
      </w:r>
      <w:r w:rsidR="00D75A9F">
        <w:rPr>
          <w:sz w:val="26"/>
          <w:szCs w:val="26"/>
          <w:u w:val="single"/>
        </w:rPr>
        <w:t xml:space="preserve"> </w:t>
      </w:r>
      <w:r w:rsidR="001E0036" w:rsidRPr="00933B4F">
        <w:rPr>
          <w:sz w:val="26"/>
          <w:szCs w:val="26"/>
          <w:u w:val="single"/>
        </w:rPr>
        <w:t>электронной</w:t>
      </w:r>
      <w:r w:rsidR="00D75A9F">
        <w:rPr>
          <w:sz w:val="26"/>
          <w:szCs w:val="26"/>
          <w:u w:val="single"/>
        </w:rPr>
        <w:t xml:space="preserve"> </w:t>
      </w:r>
      <w:r w:rsidR="001E0036" w:rsidRPr="00933B4F">
        <w:rPr>
          <w:sz w:val="26"/>
          <w:szCs w:val="26"/>
          <w:u w:val="single"/>
        </w:rPr>
        <w:t>почте</w:t>
      </w:r>
    </w:p>
    <w:p w14:paraId="37FFF600" w14:textId="77777777"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</w:t>
      </w:r>
      <w:hyperlink r:id="rId6" w:history="1">
        <w:r w:rsidR="00E13450" w:rsidRPr="00801E86">
          <w:rPr>
            <w:rStyle w:val="a7"/>
            <w:sz w:val="26"/>
            <w:szCs w:val="26"/>
            <w:lang w:val="en-US"/>
          </w:rPr>
          <w:t>rsu</w:t>
        </w:r>
        <w:r w:rsidR="00E13450" w:rsidRPr="00801E86">
          <w:rPr>
            <w:rStyle w:val="a7"/>
            <w:sz w:val="26"/>
            <w:szCs w:val="26"/>
          </w:rPr>
          <w:t>-hlebprom-grodno@</w:t>
        </w:r>
        <w:r w:rsidR="00E13450" w:rsidRPr="00801E86">
          <w:rPr>
            <w:rStyle w:val="a7"/>
            <w:sz w:val="26"/>
            <w:szCs w:val="26"/>
            <w:lang w:val="en-US"/>
          </w:rPr>
          <w:t>mail</w:t>
        </w:r>
        <w:r w:rsidR="00E13450" w:rsidRPr="00801E86">
          <w:rPr>
            <w:rStyle w:val="a7"/>
            <w:sz w:val="26"/>
            <w:szCs w:val="26"/>
          </w:rPr>
          <w:t>.</w:t>
        </w:r>
        <w:proofErr w:type="spellStart"/>
        <w:r w:rsidR="00E13450" w:rsidRPr="00801E86">
          <w:rPr>
            <w:rStyle w:val="a7"/>
            <w:sz w:val="26"/>
            <w:szCs w:val="26"/>
            <w:lang w:val="en-US"/>
          </w:rPr>
          <w:t>ru</w:t>
        </w:r>
        <w:proofErr w:type="spellEnd"/>
        <w:proofErr w:type="gramStart"/>
      </w:hyperlink>
      <w:r w:rsidR="00E13450" w:rsidRPr="00E13450">
        <w:rPr>
          <w:sz w:val="26"/>
          <w:szCs w:val="26"/>
        </w:rPr>
        <w:t xml:space="preserve"> </w:t>
      </w:r>
      <w:r w:rsidR="00B80FBF">
        <w:rPr>
          <w:sz w:val="26"/>
          <w:szCs w:val="26"/>
        </w:rPr>
        <w:t>,</w:t>
      </w:r>
      <w:r w:rsidRPr="003D642F">
        <w:rPr>
          <w:rStyle w:val="a7"/>
          <w:color w:val="auto"/>
          <w:sz w:val="26"/>
          <w:szCs w:val="26"/>
        </w:rPr>
        <w:t>или</w:t>
      </w:r>
      <w:proofErr w:type="gramEnd"/>
      <w:r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8-0152-74</w:t>
      </w:r>
      <w:r w:rsidR="00E13450" w:rsidRPr="00E13450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44</w:t>
      </w:r>
      <w:r w:rsidR="00E13450" w:rsidRPr="003A071F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77</w:t>
      </w:r>
      <w:r w:rsidR="001E0036" w:rsidRPr="00933B4F">
        <w:rPr>
          <w:sz w:val="26"/>
          <w:szCs w:val="26"/>
          <w:u w:val="single"/>
        </w:rPr>
        <w:t>.</w:t>
      </w:r>
    </w:p>
    <w:p w14:paraId="718D39C9" w14:textId="147B51D3"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EE505C">
        <w:rPr>
          <w:sz w:val="26"/>
          <w:szCs w:val="26"/>
        </w:rPr>
        <w:t>по</w:t>
      </w:r>
      <w:r w:rsidR="00637D46">
        <w:rPr>
          <w:sz w:val="26"/>
          <w:szCs w:val="26"/>
        </w:rPr>
        <w:t xml:space="preserve"> маркетингов</w:t>
      </w:r>
      <w:r w:rsidR="00EE505C">
        <w:rPr>
          <w:sz w:val="26"/>
          <w:szCs w:val="26"/>
        </w:rPr>
        <w:t>ым</w:t>
      </w:r>
      <w:r w:rsidR="00637D46">
        <w:rPr>
          <w:sz w:val="26"/>
          <w:szCs w:val="26"/>
        </w:rPr>
        <w:t xml:space="preserve"> исследован</w:t>
      </w:r>
      <w:r w:rsidR="00EE505C">
        <w:rPr>
          <w:sz w:val="26"/>
          <w:szCs w:val="26"/>
        </w:rPr>
        <w:t>иям</w:t>
      </w:r>
      <w:r w:rsidR="00637D46">
        <w:rPr>
          <w:sz w:val="26"/>
          <w:szCs w:val="26"/>
        </w:rPr>
        <w:t xml:space="preserve">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E24E27">
        <w:rPr>
          <w:sz w:val="26"/>
          <w:szCs w:val="26"/>
        </w:rPr>
        <w:t>14</w:t>
      </w:r>
      <w:r w:rsidR="009B73C5">
        <w:rPr>
          <w:sz w:val="26"/>
          <w:szCs w:val="26"/>
        </w:rPr>
        <w:t>.0</w:t>
      </w:r>
      <w:r w:rsidR="00B80FBF">
        <w:rPr>
          <w:sz w:val="26"/>
          <w:szCs w:val="26"/>
        </w:rPr>
        <w:t>6</w:t>
      </w:r>
      <w:r w:rsidR="009B73C5">
        <w:rPr>
          <w:sz w:val="26"/>
          <w:szCs w:val="26"/>
        </w:rPr>
        <w:t>.2020 года</w:t>
      </w:r>
      <w:r w:rsidR="00D17A23">
        <w:rPr>
          <w:sz w:val="26"/>
          <w:szCs w:val="26"/>
        </w:rPr>
        <w:t xml:space="preserve"> без снижения цены заказа</w:t>
      </w:r>
      <w:r w:rsidR="005A0EF0">
        <w:rPr>
          <w:sz w:val="26"/>
          <w:szCs w:val="26"/>
        </w:rPr>
        <w:t xml:space="preserve"> (согласно приложения №1)</w:t>
      </w:r>
      <w:r w:rsidR="001E0036" w:rsidRPr="00895A89">
        <w:rPr>
          <w:sz w:val="26"/>
          <w:szCs w:val="26"/>
        </w:rPr>
        <w:t>.</w:t>
      </w:r>
    </w:p>
    <w:p w14:paraId="51EEC16A" w14:textId="77777777"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14:paraId="4F7EE0D7" w14:textId="77777777" w:rsidR="00D17A23" w:rsidRPr="009B73C5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Срок оплаты: </w:t>
      </w:r>
      <w:r w:rsidR="00D75A9F">
        <w:rPr>
          <w:sz w:val="26"/>
          <w:szCs w:val="26"/>
        </w:rPr>
        <w:t>без предоплаты и аванса,</w:t>
      </w:r>
      <w:r w:rsidR="009B73C5">
        <w:rPr>
          <w:sz w:val="26"/>
          <w:szCs w:val="26"/>
          <w:u w:val="single"/>
        </w:rPr>
        <w:t xml:space="preserve"> в течение 10 календарных дней</w:t>
      </w:r>
      <w:r w:rsidR="005A0EF0">
        <w:rPr>
          <w:sz w:val="26"/>
          <w:szCs w:val="26"/>
          <w:u w:val="single"/>
        </w:rPr>
        <w:t xml:space="preserve"> </w:t>
      </w:r>
      <w:r w:rsidR="00D75A9F">
        <w:rPr>
          <w:sz w:val="26"/>
          <w:szCs w:val="26"/>
          <w:u w:val="single"/>
        </w:rPr>
        <w:t xml:space="preserve">после </w:t>
      </w:r>
      <w:r w:rsidR="005A0EF0">
        <w:rPr>
          <w:sz w:val="26"/>
          <w:szCs w:val="26"/>
          <w:u w:val="single"/>
        </w:rPr>
        <w:t xml:space="preserve">подписания </w:t>
      </w:r>
      <w:r w:rsidR="00D75A9F">
        <w:rPr>
          <w:sz w:val="26"/>
          <w:szCs w:val="26"/>
          <w:u w:val="single"/>
        </w:rPr>
        <w:t xml:space="preserve">актов </w:t>
      </w:r>
      <w:r w:rsidR="0022634A">
        <w:rPr>
          <w:sz w:val="26"/>
          <w:szCs w:val="26"/>
          <w:u w:val="single"/>
        </w:rPr>
        <w:t xml:space="preserve">и справок </w:t>
      </w:r>
      <w:r w:rsidR="00D75A9F">
        <w:rPr>
          <w:sz w:val="26"/>
          <w:szCs w:val="26"/>
          <w:u w:val="single"/>
        </w:rPr>
        <w:t xml:space="preserve">выполненных работ </w:t>
      </w:r>
      <w:r w:rsidR="00EE505C">
        <w:rPr>
          <w:sz w:val="26"/>
          <w:szCs w:val="26"/>
          <w:u w:val="single"/>
        </w:rPr>
        <w:t>(</w:t>
      </w:r>
      <w:r w:rsidR="00D75A9F" w:rsidRPr="00D75A9F">
        <w:rPr>
          <w:b/>
          <w:sz w:val="26"/>
          <w:szCs w:val="26"/>
          <w:u w:val="single"/>
        </w:rPr>
        <w:t>С-2б, С-2а, С3а</w:t>
      </w:r>
      <w:r w:rsidR="00EE505C">
        <w:rPr>
          <w:b/>
          <w:sz w:val="26"/>
          <w:szCs w:val="26"/>
          <w:u w:val="single"/>
        </w:rPr>
        <w:t>)</w:t>
      </w:r>
      <w:r w:rsidR="005A0EF0">
        <w:rPr>
          <w:sz w:val="26"/>
          <w:szCs w:val="26"/>
          <w:u w:val="single"/>
        </w:rPr>
        <w:t>.</w:t>
      </w:r>
      <w:r w:rsidR="009B73C5">
        <w:rPr>
          <w:sz w:val="26"/>
          <w:szCs w:val="26"/>
          <w:u w:val="single"/>
        </w:rPr>
        <w:t xml:space="preserve"> </w:t>
      </w:r>
    </w:p>
    <w:p w14:paraId="51847012" w14:textId="77777777"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637D46">
        <w:rPr>
          <w:sz w:val="26"/>
          <w:szCs w:val="26"/>
          <w:u w:val="single"/>
        </w:rPr>
        <w:t xml:space="preserve"> по </w:t>
      </w:r>
      <w:r w:rsidR="0074721A">
        <w:rPr>
          <w:sz w:val="26"/>
          <w:szCs w:val="26"/>
          <w:u w:val="single"/>
        </w:rPr>
        <w:t>дефектному акту, представленному заказчиком</w:t>
      </w:r>
      <w:r w:rsidR="001E0036" w:rsidRPr="00954EDA">
        <w:rPr>
          <w:sz w:val="26"/>
          <w:szCs w:val="26"/>
          <w:u w:val="single"/>
        </w:rPr>
        <w:t>.</w:t>
      </w:r>
    </w:p>
    <w:p w14:paraId="60CC45D1" w14:textId="77777777"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14:paraId="179F569E" w14:textId="77777777"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>. Срок заключения договора</w:t>
      </w:r>
      <w:r w:rsidR="002C663F">
        <w:rPr>
          <w:sz w:val="26"/>
          <w:szCs w:val="26"/>
        </w:rPr>
        <w:t xml:space="preserve"> (приложение №2)</w:t>
      </w:r>
      <w:r>
        <w:rPr>
          <w:sz w:val="26"/>
          <w:szCs w:val="26"/>
        </w:rPr>
        <w:t xml:space="preserve">: </w:t>
      </w:r>
      <w:r w:rsidRPr="002F31C6">
        <w:rPr>
          <w:sz w:val="26"/>
          <w:szCs w:val="26"/>
          <w:u w:val="single"/>
        </w:rPr>
        <w:t xml:space="preserve">не позднее </w:t>
      </w:r>
      <w:r w:rsidR="00864FC4">
        <w:rPr>
          <w:sz w:val="26"/>
          <w:szCs w:val="26"/>
          <w:u w:val="single"/>
        </w:rPr>
        <w:t>5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14:paraId="56CAB042" w14:textId="77777777"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EE505C">
        <w:rPr>
          <w:sz w:val="26"/>
          <w:szCs w:val="26"/>
          <w:u w:val="single"/>
        </w:rPr>
        <w:t>3</w:t>
      </w:r>
      <w:r w:rsidR="00590CEF">
        <w:rPr>
          <w:sz w:val="26"/>
          <w:szCs w:val="26"/>
          <w:u w:val="single"/>
        </w:rPr>
        <w:t xml:space="preserve">0 </w:t>
      </w:r>
      <w:r w:rsidR="0074721A">
        <w:rPr>
          <w:sz w:val="26"/>
          <w:szCs w:val="26"/>
          <w:u w:val="single"/>
        </w:rPr>
        <w:t>рабочих</w:t>
      </w:r>
      <w:r w:rsidR="00590CEF">
        <w:rPr>
          <w:sz w:val="26"/>
          <w:szCs w:val="26"/>
          <w:u w:val="single"/>
        </w:rPr>
        <w:t xml:space="preserve"> дней со дня заключения договора.</w:t>
      </w:r>
    </w:p>
    <w:p w14:paraId="38D8AB0B" w14:textId="77777777"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14:paraId="6B26A161" w14:textId="77777777" w:rsidR="00895A89" w:rsidRDefault="00895A8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5</w:t>
      </w:r>
      <w:r>
        <w:rPr>
          <w:sz w:val="26"/>
          <w:szCs w:val="26"/>
        </w:rPr>
        <w:t>. Предложения участников, не соответствующие требованиям данной документации и проекту договора ОАО «Гроднохлебпром» к рассмотрению, не принимаются.</w:t>
      </w:r>
    </w:p>
    <w:p w14:paraId="440A0504" w14:textId="77777777" w:rsidR="001E0036" w:rsidRDefault="001E0036" w:rsidP="001E0036">
      <w:pPr>
        <w:ind w:firstLine="454"/>
        <w:jc w:val="both"/>
        <w:rPr>
          <w:sz w:val="26"/>
          <w:szCs w:val="26"/>
        </w:rPr>
      </w:pPr>
    </w:p>
    <w:p w14:paraId="4F6F512E" w14:textId="77777777" w:rsidR="001E0036" w:rsidRDefault="001E0036" w:rsidP="001E0036">
      <w:pPr>
        <w:ind w:firstLine="454"/>
        <w:jc w:val="both"/>
        <w:rPr>
          <w:sz w:val="26"/>
          <w:szCs w:val="26"/>
        </w:rPr>
      </w:pPr>
    </w:p>
    <w:p w14:paraId="7C8A2CAC" w14:textId="77777777" w:rsidR="001E0036" w:rsidRDefault="001E0036" w:rsidP="001E0036">
      <w:pPr>
        <w:ind w:firstLine="454"/>
        <w:jc w:val="both"/>
        <w:rPr>
          <w:sz w:val="26"/>
          <w:szCs w:val="26"/>
        </w:rPr>
      </w:pPr>
    </w:p>
    <w:p w14:paraId="5BE0AFF4" w14:textId="77777777" w:rsidR="001E0036" w:rsidRDefault="0005071C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Начальник РСУ</w:t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5A0EF0">
        <w:rPr>
          <w:sz w:val="26"/>
          <w:szCs w:val="26"/>
        </w:rPr>
        <w:tab/>
      </w:r>
      <w:r w:rsidR="005A0EF0">
        <w:rPr>
          <w:sz w:val="26"/>
          <w:szCs w:val="26"/>
        </w:rPr>
        <w:tab/>
      </w:r>
      <w:r w:rsidR="005A0EF0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>М</w:t>
      </w:r>
      <w:r w:rsidR="005A0EF0">
        <w:rPr>
          <w:sz w:val="26"/>
          <w:szCs w:val="26"/>
        </w:rPr>
        <w:t>.</w:t>
      </w:r>
      <w:r w:rsidR="00B80FBF">
        <w:rPr>
          <w:sz w:val="26"/>
          <w:szCs w:val="26"/>
        </w:rPr>
        <w:t>В</w:t>
      </w:r>
      <w:r w:rsidR="005A0EF0">
        <w:rPr>
          <w:sz w:val="26"/>
          <w:szCs w:val="26"/>
        </w:rPr>
        <w:t xml:space="preserve">. </w:t>
      </w:r>
      <w:proofErr w:type="spellStart"/>
      <w:r w:rsidR="00B80FBF">
        <w:rPr>
          <w:sz w:val="26"/>
          <w:szCs w:val="26"/>
        </w:rPr>
        <w:t>Чаплюк</w:t>
      </w:r>
      <w:proofErr w:type="spellEnd"/>
    </w:p>
    <w:p w14:paraId="55CB0C04" w14:textId="77777777" w:rsidR="001E0036" w:rsidRDefault="001E0036" w:rsidP="001E0036">
      <w:pPr>
        <w:ind w:firstLine="454"/>
        <w:jc w:val="center"/>
        <w:rPr>
          <w:sz w:val="26"/>
          <w:szCs w:val="26"/>
        </w:rPr>
      </w:pPr>
    </w:p>
    <w:p w14:paraId="6998D044" w14:textId="77777777" w:rsidR="001E0036" w:rsidRDefault="001E0036" w:rsidP="001E0036">
      <w:pPr>
        <w:ind w:firstLine="454"/>
        <w:rPr>
          <w:sz w:val="26"/>
          <w:szCs w:val="26"/>
        </w:rPr>
      </w:pPr>
    </w:p>
    <w:p w14:paraId="267AA03D" w14:textId="77777777" w:rsidR="001E0036" w:rsidRDefault="001E0036" w:rsidP="001E0036">
      <w:pPr>
        <w:ind w:firstLine="454"/>
        <w:rPr>
          <w:b/>
          <w:sz w:val="26"/>
          <w:szCs w:val="26"/>
        </w:rPr>
      </w:pPr>
      <w:r>
        <w:t xml:space="preserve">               </w:t>
      </w:r>
      <w:r>
        <w:rPr>
          <w:b/>
          <w:sz w:val="26"/>
          <w:szCs w:val="26"/>
        </w:rPr>
        <w:t xml:space="preserve">                                                             </w:t>
      </w:r>
    </w:p>
    <w:p w14:paraId="49620E57" w14:textId="77777777" w:rsidR="001E0036" w:rsidRDefault="001E0036" w:rsidP="004D46B9">
      <w:pPr>
        <w:ind w:firstLine="4536"/>
      </w:pPr>
      <w:r>
        <w:rPr>
          <w:b/>
          <w:sz w:val="26"/>
          <w:szCs w:val="26"/>
        </w:rPr>
        <w:br w:type="page"/>
      </w:r>
    </w:p>
    <w:p w14:paraId="51CCF2B3" w14:textId="77777777"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14:paraId="3E87A7BA" w14:textId="77777777"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14:paraId="753A5738" w14:textId="77777777"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маркетинговы</w:t>
      </w:r>
      <w:r w:rsidR="00EE505C">
        <w:rPr>
          <w:b/>
          <w:sz w:val="26"/>
          <w:szCs w:val="26"/>
        </w:rPr>
        <w:t xml:space="preserve">м </w:t>
      </w:r>
      <w:r w:rsidRPr="00D17A23">
        <w:rPr>
          <w:b/>
          <w:sz w:val="26"/>
          <w:szCs w:val="26"/>
        </w:rPr>
        <w:t>исследовани</w:t>
      </w:r>
      <w:r w:rsidR="00EE505C">
        <w:rPr>
          <w:b/>
          <w:sz w:val="26"/>
          <w:szCs w:val="26"/>
        </w:rPr>
        <w:t>ям</w:t>
      </w:r>
      <w:r w:rsidR="005D63C5">
        <w:rPr>
          <w:b/>
          <w:sz w:val="26"/>
          <w:szCs w:val="26"/>
        </w:rPr>
        <w:t xml:space="preserve"> № </w:t>
      </w:r>
      <w:r w:rsidR="00EE505C">
        <w:rPr>
          <w:b/>
          <w:sz w:val="26"/>
          <w:szCs w:val="26"/>
        </w:rPr>
        <w:t>______</w:t>
      </w:r>
      <w:r w:rsidR="005D63C5">
        <w:rPr>
          <w:b/>
          <w:sz w:val="26"/>
          <w:szCs w:val="26"/>
        </w:rPr>
        <w:t xml:space="preserve"> </w:t>
      </w:r>
    </w:p>
    <w:p w14:paraId="5A30F894" w14:textId="77777777" w:rsidR="004D46B9" w:rsidRPr="00D17A23" w:rsidRDefault="004D46B9" w:rsidP="004D46B9">
      <w:pPr>
        <w:jc w:val="both"/>
        <w:rPr>
          <w:sz w:val="26"/>
          <w:szCs w:val="26"/>
        </w:rPr>
      </w:pPr>
    </w:p>
    <w:p w14:paraId="23BD1BB6" w14:textId="77777777" w:rsidR="004D46B9" w:rsidRPr="00D17A23" w:rsidRDefault="004D46B9" w:rsidP="004D46B9">
      <w:pPr>
        <w:jc w:val="both"/>
        <w:rPr>
          <w:sz w:val="26"/>
          <w:szCs w:val="26"/>
        </w:rPr>
      </w:pPr>
    </w:p>
    <w:p w14:paraId="28DCD5B5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14:paraId="3AFF4A42" w14:textId="77777777"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14:paraId="6ED0A715" w14:textId="77777777"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14:paraId="55A6BA0D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14:paraId="783C7470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14:paraId="424BE639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14:paraId="74CBE428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14:paraId="4CFCCF5D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14:paraId="19ABEDF1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14:paraId="73D3F124" w14:textId="77777777"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113"/>
        <w:gridCol w:w="1982"/>
        <w:gridCol w:w="708"/>
        <w:gridCol w:w="1276"/>
        <w:gridCol w:w="1276"/>
      </w:tblGrid>
      <w:tr w:rsidR="00A102AF" w:rsidRPr="00D17A23" w14:paraId="0541F7A9" w14:textId="77777777" w:rsidTr="00B43083">
        <w:trPr>
          <w:trHeight w:val="359"/>
        </w:trPr>
        <w:tc>
          <w:tcPr>
            <w:tcW w:w="350" w:type="pct"/>
            <w:shd w:val="clear" w:color="auto" w:fill="auto"/>
            <w:vAlign w:val="center"/>
          </w:tcPr>
          <w:p w14:paraId="24D6F3EE" w14:textId="77777777"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2044" w:type="pct"/>
            <w:shd w:val="clear" w:color="auto" w:fill="auto"/>
            <w:vAlign w:val="center"/>
          </w:tcPr>
          <w:p w14:paraId="6558C30E" w14:textId="77777777" w:rsidR="00A102AF" w:rsidRPr="00D17A23" w:rsidRDefault="00A102AF" w:rsidP="00864FC4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Наименование </w:t>
            </w:r>
            <w:r w:rsidR="00864FC4">
              <w:rPr>
                <w:sz w:val="26"/>
                <w:szCs w:val="26"/>
              </w:rPr>
              <w:t>объекта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193FE8DF" w14:textId="77777777" w:rsidR="00A102AF" w:rsidRPr="00D17A23" w:rsidRDefault="00A102AF" w:rsidP="00864FC4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По</w:t>
            </w:r>
            <w:r w:rsidR="00864FC4">
              <w:rPr>
                <w:sz w:val="26"/>
                <w:szCs w:val="26"/>
              </w:rPr>
              <w:t>дрядчик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3D5855C" w14:textId="77777777" w:rsidR="00A102AF" w:rsidRPr="00D17A23" w:rsidRDefault="00A102AF" w:rsidP="00B43083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</w:t>
            </w:r>
            <w:r w:rsidR="00B43083">
              <w:rPr>
                <w:sz w:val="26"/>
                <w:szCs w:val="26"/>
              </w:rPr>
              <w:t>л-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34" w:type="pct"/>
            <w:vAlign w:val="center"/>
          </w:tcPr>
          <w:p w14:paraId="7169E5CC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6A1B8FA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14:paraId="565DE68F" w14:textId="77777777" w:rsidTr="00B43083">
        <w:tc>
          <w:tcPr>
            <w:tcW w:w="350" w:type="pct"/>
            <w:shd w:val="clear" w:color="auto" w:fill="auto"/>
          </w:tcPr>
          <w:p w14:paraId="4EC6C1A5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4" w:type="pct"/>
            <w:shd w:val="clear" w:color="auto" w:fill="auto"/>
          </w:tcPr>
          <w:p w14:paraId="39FFBA12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85" w:type="pct"/>
            <w:shd w:val="clear" w:color="auto" w:fill="auto"/>
          </w:tcPr>
          <w:p w14:paraId="22922A4B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auto"/>
          </w:tcPr>
          <w:p w14:paraId="5C6D4C59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34" w:type="pct"/>
          </w:tcPr>
          <w:p w14:paraId="6816C8A6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14:paraId="4D1C6BBC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28039BD1" w14:textId="77777777" w:rsidTr="00B43083">
        <w:tc>
          <w:tcPr>
            <w:tcW w:w="350" w:type="pct"/>
            <w:shd w:val="clear" w:color="auto" w:fill="auto"/>
          </w:tcPr>
          <w:p w14:paraId="6B62DEED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4" w:type="pct"/>
            <w:shd w:val="clear" w:color="auto" w:fill="auto"/>
          </w:tcPr>
          <w:p w14:paraId="4B0F2847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85" w:type="pct"/>
            <w:shd w:val="clear" w:color="auto" w:fill="auto"/>
          </w:tcPr>
          <w:p w14:paraId="1F890123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auto"/>
          </w:tcPr>
          <w:p w14:paraId="65FD7148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34" w:type="pct"/>
          </w:tcPr>
          <w:p w14:paraId="46EFC1A1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14:paraId="76E41B98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57243AE2" w14:textId="77777777" w:rsidTr="00B43083">
        <w:tc>
          <w:tcPr>
            <w:tcW w:w="350" w:type="pct"/>
            <w:shd w:val="clear" w:color="auto" w:fill="auto"/>
          </w:tcPr>
          <w:p w14:paraId="2D7D75AC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4" w:type="pct"/>
            <w:shd w:val="clear" w:color="auto" w:fill="auto"/>
          </w:tcPr>
          <w:p w14:paraId="41180BAB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85" w:type="pct"/>
            <w:shd w:val="clear" w:color="auto" w:fill="auto"/>
          </w:tcPr>
          <w:p w14:paraId="52848433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auto"/>
          </w:tcPr>
          <w:p w14:paraId="40D073A4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34" w:type="pct"/>
          </w:tcPr>
          <w:p w14:paraId="17F12FA0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14:paraId="1ABCC6D3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02EA5680" w14:textId="77777777" w:rsidTr="00B43083">
        <w:tc>
          <w:tcPr>
            <w:tcW w:w="350" w:type="pct"/>
            <w:shd w:val="clear" w:color="auto" w:fill="auto"/>
          </w:tcPr>
          <w:p w14:paraId="23F3CCB7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4" w:type="pct"/>
            <w:shd w:val="clear" w:color="auto" w:fill="auto"/>
          </w:tcPr>
          <w:p w14:paraId="5B014F70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85" w:type="pct"/>
            <w:shd w:val="clear" w:color="auto" w:fill="auto"/>
          </w:tcPr>
          <w:p w14:paraId="5C51560D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auto"/>
          </w:tcPr>
          <w:p w14:paraId="375F0CCF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34" w:type="pct"/>
          </w:tcPr>
          <w:p w14:paraId="547B441B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14:paraId="17F090A9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</w:tbl>
    <w:p w14:paraId="73051B54" w14:textId="77777777" w:rsidR="001E0036" w:rsidRPr="00D17A23" w:rsidRDefault="001E0036" w:rsidP="001E0036">
      <w:pPr>
        <w:jc w:val="both"/>
        <w:rPr>
          <w:sz w:val="26"/>
          <w:szCs w:val="26"/>
        </w:rPr>
      </w:pPr>
    </w:p>
    <w:p w14:paraId="25F65384" w14:textId="77777777" w:rsidR="00476681" w:rsidRPr="00D17A23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14:paraId="75EEAC04" w14:textId="77777777"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</w:t>
      </w:r>
      <w:r w:rsidR="00C02977">
        <w:rPr>
          <w:sz w:val="26"/>
          <w:szCs w:val="26"/>
        </w:rPr>
        <w:t>выполненную работу</w:t>
      </w:r>
      <w:r w:rsidRPr="00D17A23">
        <w:rPr>
          <w:sz w:val="26"/>
          <w:szCs w:val="26"/>
        </w:rPr>
        <w:t xml:space="preserve"> составляет </w:t>
      </w:r>
      <w:r w:rsidR="006D5BF6">
        <w:rPr>
          <w:sz w:val="26"/>
          <w:szCs w:val="26"/>
        </w:rPr>
        <w:t>не менее 2</w:t>
      </w:r>
      <w:r w:rsidR="00C02977">
        <w:rPr>
          <w:sz w:val="26"/>
          <w:szCs w:val="26"/>
        </w:rPr>
        <w:t>4</w:t>
      </w:r>
      <w:r w:rsidR="006D5BF6">
        <w:rPr>
          <w:sz w:val="26"/>
          <w:szCs w:val="26"/>
        </w:rPr>
        <w:t xml:space="preserve"> месяцев</w:t>
      </w:r>
      <w:r w:rsidRPr="00D17A23">
        <w:rPr>
          <w:sz w:val="26"/>
          <w:szCs w:val="26"/>
        </w:rPr>
        <w:t xml:space="preserve"> </w:t>
      </w:r>
      <w:r w:rsidR="00C02977">
        <w:rPr>
          <w:sz w:val="26"/>
          <w:szCs w:val="26"/>
        </w:rPr>
        <w:t>от</w:t>
      </w:r>
      <w:r w:rsidRPr="00D17A23">
        <w:rPr>
          <w:sz w:val="26"/>
          <w:szCs w:val="26"/>
        </w:rPr>
        <w:t xml:space="preserve"> даты </w:t>
      </w:r>
      <w:r w:rsidR="00C02977">
        <w:rPr>
          <w:sz w:val="26"/>
          <w:szCs w:val="26"/>
        </w:rPr>
        <w:t xml:space="preserve">подписания актов выполненных </w:t>
      </w:r>
      <w:proofErr w:type="gramStart"/>
      <w:r w:rsidR="00C02977">
        <w:rPr>
          <w:sz w:val="26"/>
          <w:szCs w:val="26"/>
        </w:rPr>
        <w:t xml:space="preserve">работ </w:t>
      </w:r>
      <w:r w:rsidRPr="00D17A23">
        <w:rPr>
          <w:sz w:val="26"/>
          <w:szCs w:val="26"/>
        </w:rPr>
        <w:t xml:space="preserve"> </w:t>
      </w:r>
      <w:r w:rsidR="00EE505C">
        <w:rPr>
          <w:sz w:val="26"/>
          <w:szCs w:val="26"/>
        </w:rPr>
        <w:t>О</w:t>
      </w:r>
      <w:r w:rsidRPr="00D17A23">
        <w:rPr>
          <w:sz w:val="26"/>
          <w:szCs w:val="26"/>
        </w:rPr>
        <w:t>АО</w:t>
      </w:r>
      <w:proofErr w:type="gramEnd"/>
      <w:r w:rsidRPr="00D17A23">
        <w:rPr>
          <w:sz w:val="26"/>
          <w:szCs w:val="26"/>
        </w:rPr>
        <w:t xml:space="preserve"> «Гроднохлебпром».</w:t>
      </w:r>
    </w:p>
    <w:p w14:paraId="604A1714" w14:textId="77777777" w:rsidR="005D63C5" w:rsidRPr="005D63C5" w:rsidRDefault="005D63C5" w:rsidP="005D63C5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 xml:space="preserve">Вместе с поставкой </w:t>
      </w:r>
      <w:r w:rsidR="00C02977">
        <w:rPr>
          <w:sz w:val="26"/>
          <w:szCs w:val="26"/>
        </w:rPr>
        <w:t>услуги</w:t>
      </w:r>
      <w:r w:rsidRPr="005D63C5">
        <w:rPr>
          <w:sz w:val="26"/>
          <w:szCs w:val="26"/>
        </w:rPr>
        <w:t xml:space="preserve"> нами будут предоставлены следующие </w:t>
      </w:r>
      <w:proofErr w:type="gramStart"/>
      <w:r w:rsidRPr="005D63C5">
        <w:rPr>
          <w:sz w:val="26"/>
          <w:szCs w:val="26"/>
        </w:rPr>
        <w:t>документы :</w:t>
      </w:r>
      <w:proofErr w:type="gramEnd"/>
    </w:p>
    <w:p w14:paraId="15643D66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14:paraId="41943172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14:paraId="6D39AF83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14:paraId="590F3145" w14:textId="77777777" w:rsidR="007E5BAC" w:rsidRDefault="007E5BAC" w:rsidP="00476681">
      <w:pPr>
        <w:ind w:firstLine="454"/>
        <w:jc w:val="both"/>
        <w:rPr>
          <w:sz w:val="26"/>
          <w:szCs w:val="26"/>
        </w:rPr>
      </w:pPr>
    </w:p>
    <w:p w14:paraId="36E2077F" w14:textId="77777777" w:rsidR="007E5BAC" w:rsidRDefault="007E5BAC" w:rsidP="00476681">
      <w:pPr>
        <w:ind w:firstLine="454"/>
        <w:jc w:val="both"/>
        <w:rPr>
          <w:sz w:val="26"/>
          <w:szCs w:val="26"/>
        </w:rPr>
      </w:pPr>
    </w:p>
    <w:p w14:paraId="18466E67" w14:textId="77777777"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14:paraId="61062209" w14:textId="77777777"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14:paraId="43548B16" w14:textId="77777777" w:rsidR="007E5BAC" w:rsidRDefault="007E5BAC" w:rsidP="00CB722E">
      <w:pPr>
        <w:jc w:val="both"/>
        <w:rPr>
          <w:sz w:val="26"/>
          <w:szCs w:val="26"/>
        </w:rPr>
      </w:pPr>
    </w:p>
    <w:p w14:paraId="1D68A057" w14:textId="77777777" w:rsidR="009A2A1F" w:rsidRDefault="009A2A1F" w:rsidP="00CB722E">
      <w:pPr>
        <w:jc w:val="both"/>
        <w:rPr>
          <w:sz w:val="26"/>
          <w:szCs w:val="26"/>
        </w:rPr>
      </w:pPr>
    </w:p>
    <w:p w14:paraId="51DBD8CF" w14:textId="77777777" w:rsidR="009A2A1F" w:rsidRDefault="009A2A1F" w:rsidP="00CB722E">
      <w:pPr>
        <w:jc w:val="both"/>
        <w:rPr>
          <w:sz w:val="26"/>
          <w:szCs w:val="26"/>
        </w:rPr>
      </w:pPr>
    </w:p>
    <w:p w14:paraId="7A1967AB" w14:textId="77777777" w:rsidR="009A2A1F" w:rsidRDefault="009A2A1F" w:rsidP="00CB722E">
      <w:pPr>
        <w:jc w:val="both"/>
        <w:rPr>
          <w:sz w:val="26"/>
          <w:szCs w:val="26"/>
        </w:rPr>
      </w:pPr>
    </w:p>
    <w:p w14:paraId="3BAB0F98" w14:textId="77777777" w:rsidR="009A2A1F" w:rsidRDefault="009A2A1F" w:rsidP="00CB722E">
      <w:pPr>
        <w:jc w:val="both"/>
        <w:rPr>
          <w:sz w:val="26"/>
          <w:szCs w:val="26"/>
        </w:rPr>
      </w:pPr>
    </w:p>
    <w:p w14:paraId="2C821974" w14:textId="77777777" w:rsidR="009A2A1F" w:rsidRDefault="009A2A1F" w:rsidP="00CB722E">
      <w:pPr>
        <w:jc w:val="both"/>
        <w:rPr>
          <w:sz w:val="26"/>
          <w:szCs w:val="26"/>
        </w:rPr>
      </w:pPr>
    </w:p>
    <w:p w14:paraId="16174BD0" w14:textId="77777777" w:rsidR="009A2A1F" w:rsidRDefault="009A2A1F" w:rsidP="00CB722E">
      <w:pPr>
        <w:jc w:val="both"/>
        <w:rPr>
          <w:sz w:val="26"/>
          <w:szCs w:val="26"/>
        </w:rPr>
      </w:pPr>
    </w:p>
    <w:p w14:paraId="16C427C8" w14:textId="77777777" w:rsidR="009A2A1F" w:rsidRDefault="009A2A1F" w:rsidP="00CB722E">
      <w:pPr>
        <w:jc w:val="both"/>
        <w:rPr>
          <w:sz w:val="26"/>
          <w:szCs w:val="26"/>
        </w:rPr>
      </w:pPr>
    </w:p>
    <w:p w14:paraId="7E36E67D" w14:textId="77777777" w:rsidR="009A2A1F" w:rsidRDefault="009A2A1F" w:rsidP="00CB722E">
      <w:pPr>
        <w:jc w:val="both"/>
        <w:rPr>
          <w:sz w:val="26"/>
          <w:szCs w:val="26"/>
        </w:rPr>
      </w:pPr>
    </w:p>
    <w:p w14:paraId="1B354A84" w14:textId="77777777" w:rsidR="009A2A1F" w:rsidRDefault="009A2A1F" w:rsidP="00CB722E">
      <w:pPr>
        <w:jc w:val="both"/>
        <w:rPr>
          <w:sz w:val="26"/>
          <w:szCs w:val="26"/>
        </w:rPr>
      </w:pPr>
    </w:p>
    <w:p w14:paraId="66785C3A" w14:textId="77777777" w:rsidR="009A2A1F" w:rsidRDefault="009A2A1F" w:rsidP="00CB722E">
      <w:pPr>
        <w:jc w:val="both"/>
        <w:rPr>
          <w:sz w:val="26"/>
          <w:szCs w:val="26"/>
        </w:rPr>
      </w:pPr>
    </w:p>
    <w:p w14:paraId="327718B4" w14:textId="77777777" w:rsidR="009A2A1F" w:rsidRDefault="009A2A1F" w:rsidP="00CB722E">
      <w:pPr>
        <w:jc w:val="both"/>
        <w:rPr>
          <w:sz w:val="26"/>
          <w:szCs w:val="26"/>
        </w:rPr>
      </w:pPr>
    </w:p>
    <w:p w14:paraId="1DFB7FFE" w14:textId="77777777" w:rsidR="009A2A1F" w:rsidRDefault="009A2A1F" w:rsidP="00CB722E">
      <w:pPr>
        <w:jc w:val="both"/>
        <w:rPr>
          <w:sz w:val="26"/>
          <w:szCs w:val="26"/>
        </w:rPr>
      </w:pPr>
    </w:p>
    <w:p w14:paraId="5469FB81" w14:textId="77777777" w:rsidR="009A2A1F" w:rsidRDefault="009A2A1F" w:rsidP="00CB722E">
      <w:pPr>
        <w:jc w:val="both"/>
        <w:rPr>
          <w:sz w:val="26"/>
          <w:szCs w:val="26"/>
        </w:rPr>
      </w:pPr>
    </w:p>
    <w:tbl>
      <w:tblPr>
        <w:tblW w:w="990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4"/>
        <w:gridCol w:w="3708"/>
        <w:gridCol w:w="218"/>
      </w:tblGrid>
      <w:tr w:rsidR="00E44A44" w:rsidRPr="00EC5161" w14:paraId="07C70D57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619A" w14:textId="77777777" w:rsidR="00E44A44" w:rsidRPr="00C937BC" w:rsidRDefault="00E44A44" w:rsidP="00082FF5">
            <w:pPr>
              <w:pStyle w:val="af"/>
              <w:tabs>
                <w:tab w:val="left" w:pos="8931"/>
              </w:tabs>
              <w:spacing w:line="260" w:lineRule="exact"/>
              <w:ind w:firstLine="0"/>
              <w:jc w:val="center"/>
            </w:pPr>
            <w:r>
              <w:rPr>
                <w:rStyle w:val="namevopr"/>
              </w:rPr>
              <w:lastRenderedPageBreak/>
              <w:t xml:space="preserve">    Д</w:t>
            </w:r>
            <w:r w:rsidRPr="00C937BC">
              <w:rPr>
                <w:rStyle w:val="namevopr"/>
              </w:rPr>
              <w:t>ОГОВОР СТРОИТЕЛЬНОГО ПОДРЯДА №</w:t>
            </w:r>
            <w:r w:rsidRPr="00C937BC">
              <w:t> ______</w:t>
            </w:r>
          </w:p>
        </w:tc>
      </w:tr>
      <w:tr w:rsidR="00E44A44" w:rsidRPr="00EC5161" w14:paraId="0AAA062A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78584" w14:textId="77777777" w:rsidR="00E44A44" w:rsidRPr="006C07B8" w:rsidRDefault="00E44A44" w:rsidP="00082FF5">
            <w:pPr>
              <w:pStyle w:val="af"/>
              <w:tabs>
                <w:tab w:val="left" w:pos="8931"/>
              </w:tabs>
              <w:spacing w:line="260" w:lineRule="exact"/>
              <w:ind w:firstLine="0"/>
              <w:rPr>
                <w:sz w:val="10"/>
                <w:szCs w:val="10"/>
              </w:rPr>
            </w:pPr>
            <w:r w:rsidRPr="006C07B8">
              <w:rPr>
                <w:sz w:val="10"/>
                <w:szCs w:val="10"/>
              </w:rPr>
              <w:t> </w:t>
            </w:r>
          </w:p>
        </w:tc>
      </w:tr>
      <w:tr w:rsidR="00E44A44" w:rsidRPr="00EC5161" w14:paraId="3E30C2ED" w14:textId="77777777" w:rsidTr="00082FF5"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3607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t>г. Гродно</w:t>
            </w: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69EF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>
              <w:t xml:space="preserve">              « __ » _____________ 2020</w:t>
            </w:r>
            <w:r w:rsidRPr="00EC5161">
              <w:t xml:space="preserve">  г.</w:t>
            </w:r>
          </w:p>
        </w:tc>
      </w:tr>
      <w:tr w:rsidR="00E44A44" w:rsidRPr="006C07B8" w14:paraId="3A8BC9F0" w14:textId="77777777" w:rsidTr="00082FF5">
        <w:trPr>
          <w:trHeight w:val="17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D46A" w14:textId="77777777" w:rsidR="00E44A44" w:rsidRPr="006C07B8" w:rsidRDefault="00E44A44" w:rsidP="00082FF5">
            <w:pPr>
              <w:pStyle w:val="af"/>
              <w:tabs>
                <w:tab w:val="left" w:pos="8931"/>
              </w:tabs>
              <w:spacing w:line="260" w:lineRule="exact"/>
              <w:ind w:firstLine="0"/>
              <w:rPr>
                <w:sz w:val="10"/>
                <w:szCs w:val="10"/>
              </w:rPr>
            </w:pPr>
            <w:r w:rsidRPr="006C07B8">
              <w:rPr>
                <w:sz w:val="10"/>
                <w:szCs w:val="10"/>
              </w:rPr>
              <w:t> </w:t>
            </w:r>
          </w:p>
        </w:tc>
      </w:tr>
      <w:tr w:rsidR="00E44A44" w:rsidRPr="00EC5161" w14:paraId="0A2825CC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ED787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rPr>
                <w:b/>
              </w:rPr>
              <w:t>Открытое акционерное общество «Гроднохлебпром»</w:t>
            </w:r>
            <w:r>
              <w:t>, именуемое</w:t>
            </w:r>
            <w:r w:rsidRPr="00C937BC">
              <w:t xml:space="preserve"> в дальнейшем Заказчик, в лице    </w:t>
            </w:r>
            <w:r w:rsidRPr="00E44A44">
              <w:rPr>
                <w:b/>
              </w:rPr>
              <w:t xml:space="preserve">генерального директора </w:t>
            </w:r>
            <w:proofErr w:type="spellStart"/>
            <w:r w:rsidRPr="00E44A44">
              <w:rPr>
                <w:b/>
              </w:rPr>
              <w:t>В.И.Леоновича</w:t>
            </w:r>
            <w:proofErr w:type="spellEnd"/>
            <w:r>
              <w:t xml:space="preserve">, действующего на основании </w:t>
            </w:r>
            <w:r w:rsidR="00CF4233">
              <w:rPr>
                <w:b/>
              </w:rPr>
              <w:t>У</w:t>
            </w:r>
            <w:r w:rsidRPr="00E44A44">
              <w:rPr>
                <w:b/>
              </w:rPr>
              <w:t>става</w:t>
            </w:r>
            <w:r w:rsidRPr="00C937BC">
              <w:t xml:space="preserve">, с одной стороны и </w:t>
            </w:r>
          </w:p>
          <w:p w14:paraId="5D2F19A0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_______________________________________</w:t>
            </w:r>
            <w:r>
              <w:t>___________________________________________</w:t>
            </w:r>
            <w:r w:rsidRPr="00C937BC">
              <w:t>,</w:t>
            </w:r>
          </w:p>
          <w:p w14:paraId="72F7092E" w14:textId="77777777" w:rsidR="00E44A44" w:rsidRPr="00C937BC" w:rsidRDefault="00E44A44" w:rsidP="00082FF5">
            <w:pPr>
              <w:pStyle w:val="a0-justify"/>
              <w:tabs>
                <w:tab w:val="left" w:pos="8931"/>
              </w:tabs>
              <w:spacing w:line="260" w:lineRule="exact"/>
            </w:pPr>
            <w:r>
              <w:t>и</w:t>
            </w:r>
            <w:r w:rsidRPr="00C937BC">
              <w:t>менуем__ в дальнейшем Подрядчик, в лице _____</w:t>
            </w:r>
            <w:r>
              <w:t>______________________________________</w:t>
            </w:r>
            <w:r w:rsidRPr="00C937BC">
              <w:t xml:space="preserve">, </w:t>
            </w:r>
            <w:proofErr w:type="spellStart"/>
            <w:r w:rsidRPr="00C937BC">
              <w:t>дейс</w:t>
            </w:r>
            <w:r>
              <w:t>твующ</w:t>
            </w:r>
            <w:proofErr w:type="spellEnd"/>
            <w:r>
              <w:t>___ на основании _________________________________</w:t>
            </w:r>
            <w:r w:rsidRPr="00C937BC">
              <w:t>, с другой стороны, вместе именуемые Стороны, заключили нас</w:t>
            </w:r>
            <w:r>
              <w:t>тоящий договор о нижеследующем:</w:t>
            </w:r>
          </w:p>
        </w:tc>
      </w:tr>
      <w:tr w:rsidR="00E44A44" w:rsidRPr="00EC5161" w14:paraId="1CC4779E" w14:textId="77777777" w:rsidTr="00082FF5">
        <w:trPr>
          <w:trHeight w:val="132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AECB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E44A44" w:rsidRPr="00EC5161" w14:paraId="49AD6771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A205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1. ПРЕДМЕТ ДОГОВОРА</w:t>
            </w:r>
          </w:p>
        </w:tc>
      </w:tr>
      <w:tr w:rsidR="00E44A44" w:rsidRPr="00EC5161" w14:paraId="079E86BF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3AC9" w14:textId="77777777" w:rsidR="00E44A44" w:rsidRDefault="00E44A44" w:rsidP="00E44A44">
            <w:pPr>
              <w:pStyle w:val="justify"/>
              <w:numPr>
                <w:ilvl w:val="1"/>
                <w:numId w:val="1"/>
              </w:numPr>
              <w:tabs>
                <w:tab w:val="left" w:pos="8931"/>
              </w:tabs>
              <w:spacing w:line="260" w:lineRule="exact"/>
            </w:pPr>
            <w:r w:rsidRPr="00C937BC">
              <w:t>Заказчик поручает, а Подрядчик приним</w:t>
            </w:r>
            <w:r>
              <w:t xml:space="preserve">ает на себя обязательство по выполнению строительных (специальных, монтажных, пусконаладочных и иных, относящихся к строительным) </w:t>
            </w:r>
            <w:proofErr w:type="gramStart"/>
            <w:r>
              <w:t>работ:  _</w:t>
            </w:r>
            <w:proofErr w:type="gramEnd"/>
            <w:r>
              <w:t xml:space="preserve">_________________________________________________________________ </w:t>
            </w:r>
          </w:p>
          <w:p w14:paraId="18E9F79B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__________________________________________________________________________________</w:t>
            </w:r>
          </w:p>
          <w:p w14:paraId="62CCACD4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__________________________________________________________________________________</w:t>
            </w:r>
          </w:p>
          <w:p w14:paraId="610F31B5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 xml:space="preserve">__________________________________________________________________________________, </w:t>
            </w:r>
          </w:p>
          <w:p w14:paraId="1EF2CDCA" w14:textId="77777777" w:rsidR="00E44A44" w:rsidRDefault="00E44A44" w:rsidP="00082FF5">
            <w:pPr>
              <w:pStyle w:val="a0-justify"/>
              <w:tabs>
                <w:tab w:val="left" w:pos="8931"/>
              </w:tabs>
              <w:spacing w:line="260" w:lineRule="exact"/>
            </w:pPr>
            <w:r w:rsidRPr="00C937BC">
              <w:t>на объекте</w:t>
            </w:r>
            <w:r>
              <w:t>:</w:t>
            </w:r>
            <w:r w:rsidRPr="00C937BC">
              <w:t xml:space="preserve"> «</w:t>
            </w:r>
            <w:r>
              <w:t>Текущий ремонт плиточного покрытия участка пола цеха №2 ОАО «Гроднохлебпром» по ул. Дзержинского ,52, г. Гродно»</w:t>
            </w:r>
          </w:p>
          <w:p w14:paraId="63CD7A79" w14:textId="77777777" w:rsidR="00E44A44" w:rsidRPr="00C937BC" w:rsidRDefault="00E44A44" w:rsidP="00082FF5">
            <w:pPr>
              <w:pStyle w:val="a0-justify"/>
              <w:tabs>
                <w:tab w:val="left" w:pos="8931"/>
              </w:tabs>
              <w:spacing w:line="260" w:lineRule="exact"/>
            </w:pPr>
            <w:r>
              <w:t>_________________________________________________________________________________</w:t>
            </w:r>
            <w:r w:rsidRPr="00C937BC">
              <w:t>», расположенном по адресу</w:t>
            </w:r>
            <w:r>
              <w:t xml:space="preserve">: г. Гродно ул. Дзержинского,52________   _________________, передаче </w:t>
            </w:r>
            <w:r w:rsidRPr="00C937BC">
              <w:t>результата</w:t>
            </w:r>
            <w:r>
              <w:t xml:space="preserve"> строительных работ Заказчику</w:t>
            </w:r>
            <w:r w:rsidRPr="00C937BC">
              <w:t>.</w:t>
            </w:r>
          </w:p>
          <w:p w14:paraId="5CE067B8" w14:textId="77777777" w:rsidR="00E44A44" w:rsidRPr="00C11DCA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bookmarkStart w:id="1" w:name="a59"/>
            <w:bookmarkEnd w:id="1"/>
            <w:r>
              <w:t xml:space="preserve">1.2. </w:t>
            </w:r>
            <w:r w:rsidRPr="00C11DCA">
              <w:t>Подрядчик выполняет строительные работы:</w:t>
            </w:r>
          </w:p>
          <w:p w14:paraId="27F7F009" w14:textId="77777777" w:rsidR="00E44A44" w:rsidRPr="00C11DCA" w:rsidRDefault="00E44A44" w:rsidP="00E44A44">
            <w:pPr>
              <w:pStyle w:val="justify"/>
              <w:numPr>
                <w:ilvl w:val="0"/>
                <w:numId w:val="2"/>
              </w:numPr>
              <w:tabs>
                <w:tab w:val="left" w:pos="8931"/>
              </w:tabs>
              <w:spacing w:line="260" w:lineRule="exact"/>
            </w:pPr>
            <w:r w:rsidRPr="00C11DCA">
              <w:t>собственными силами;</w:t>
            </w:r>
          </w:p>
          <w:p w14:paraId="6DC05C36" w14:textId="77777777" w:rsidR="00E44A44" w:rsidRPr="00C937BC" w:rsidRDefault="00E44A44" w:rsidP="00E44A44">
            <w:pPr>
              <w:pStyle w:val="justify"/>
              <w:numPr>
                <w:ilvl w:val="0"/>
                <w:numId w:val="2"/>
              </w:numPr>
              <w:tabs>
                <w:tab w:val="left" w:pos="8931"/>
              </w:tabs>
              <w:spacing w:line="260" w:lineRule="exact"/>
            </w:pPr>
            <w:r w:rsidRPr="00C11DCA">
              <w:t>с привлечением субподрядчиков (нужное подчеркнуть)</w:t>
            </w:r>
          </w:p>
        </w:tc>
      </w:tr>
      <w:tr w:rsidR="00E44A44" w:rsidRPr="00EC5161" w14:paraId="1909F83D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3FC11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</w:p>
        </w:tc>
      </w:tr>
      <w:tr w:rsidR="00E44A44" w:rsidRPr="00EC5161" w14:paraId="3C20DAF1" w14:textId="77777777" w:rsidTr="00082FF5">
        <w:trPr>
          <w:trHeight w:val="22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4EA64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2. СРОКИ ВЫПОЛНЕНИЯ РАБОТ</w:t>
            </w:r>
          </w:p>
        </w:tc>
      </w:tr>
      <w:tr w:rsidR="00E44A44" w:rsidRPr="00EC5161" w14:paraId="7BF0420A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C1682" w14:textId="77777777" w:rsidR="00E44A44" w:rsidRPr="00924221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2.1. </w:t>
            </w:r>
            <w:r w:rsidRPr="00924221">
              <w:t>Начало выполнения работ «__» ___________ 20</w:t>
            </w:r>
            <w:r>
              <w:t>20</w:t>
            </w:r>
            <w:r w:rsidRPr="00924221">
              <w:t xml:space="preserve"> г.</w:t>
            </w:r>
          </w:p>
          <w:p w14:paraId="5A785397" w14:textId="77777777" w:rsidR="00E44A44" w:rsidRPr="00924221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924221">
              <w:t>2.2. Окончание выполнения работ «__» _________ 20</w:t>
            </w:r>
            <w:r>
              <w:t>20</w:t>
            </w:r>
            <w:r w:rsidRPr="00924221">
              <w:t>__ г.</w:t>
            </w:r>
          </w:p>
          <w:p w14:paraId="552BA3F1" w14:textId="77777777"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2.3. Сроки строительства подлежат пересмотру в случае:</w:t>
            </w:r>
          </w:p>
          <w:p w14:paraId="063D3776" w14:textId="77777777"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нарушения Заказчиком установленных настоящим договором сроков передачи проектной документации;</w:t>
            </w:r>
          </w:p>
          <w:p w14:paraId="75855459" w14:textId="77777777"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несвоевременной передачи Подрядчику строительной площадки (фронта работ);</w:t>
            </w:r>
          </w:p>
          <w:p w14:paraId="1701DA2A" w14:textId="77777777"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выявления в ходе строительства дополнительных объемов строительных работ, не предусмотренных проектной документацией и влияющих на своевременное исполнение Подрядчиком своих договорных обязательств;</w:t>
            </w:r>
          </w:p>
          <w:p w14:paraId="3D1B2C3D" w14:textId="77777777"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существенного нарушения установленного договором порядка расчетов, графика платежей (финансирования);</w:t>
            </w:r>
          </w:p>
          <w:p w14:paraId="567CF5BA" w14:textId="77777777"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нарушения установленных договором сроков поставки материальных ресурсов и проведения пусконаладочных работ по вине Заказчика;</w:t>
            </w:r>
          </w:p>
          <w:p w14:paraId="12EBCB0C" w14:textId="77777777" w:rsidR="00E44A44" w:rsidRPr="00AD6F3E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приостановления выполнения строительных работ на срок не более 3 месяцев по обстоятельствам, не зависящим от Сторон.</w:t>
            </w:r>
          </w:p>
          <w:p w14:paraId="7AD9431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Срок строительства продлевается по соглашению Сторон с учетом продолжительности действия обстоятельств, препятствующих исполнению обязательств в порядке, определенном настоящим договором.</w:t>
            </w:r>
          </w:p>
        </w:tc>
      </w:tr>
      <w:tr w:rsidR="00E44A44" w:rsidRPr="00EC5161" w14:paraId="03E56149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74BD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</w:p>
        </w:tc>
      </w:tr>
      <w:tr w:rsidR="00E44A44" w:rsidRPr="00EC5161" w14:paraId="3E6BE8E2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1F335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3. СТОИМОСТЬ СТРОИТЕЛЬНЫХ РАБОТ</w:t>
            </w:r>
          </w:p>
        </w:tc>
      </w:tr>
      <w:tr w:rsidR="00E44A44" w:rsidRPr="00EC5161" w14:paraId="3D17201E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FB85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  <w:rPr>
                <w:color w:val="000000"/>
              </w:rPr>
            </w:pPr>
            <w:bookmarkStart w:id="2" w:name="a57"/>
            <w:bookmarkEnd w:id="2"/>
            <w:r w:rsidRPr="00C937BC">
              <w:t>3.1. С</w:t>
            </w:r>
            <w:r>
              <w:t>тоимость строительных работ</w:t>
            </w:r>
            <w:r w:rsidRPr="00C937BC">
              <w:t xml:space="preserve"> </w:t>
            </w:r>
            <w:r w:rsidRPr="003A3762">
              <w:t>(договорная цена)</w:t>
            </w:r>
            <w:r>
              <w:t xml:space="preserve"> </w:t>
            </w:r>
            <w:r w:rsidRPr="00C937BC">
              <w:t xml:space="preserve">по настоящему договору определена на основании цены предложения Подрядчика, выбранной Заказчиком, и в соответствии с протоколом согласования договорной цены, являющимся приложением к настоящему договору, и составляет ________________________________ </w:t>
            </w:r>
            <w:proofErr w:type="spellStart"/>
            <w:r w:rsidRPr="00C937BC">
              <w:t>бел.руб</w:t>
            </w:r>
            <w:proofErr w:type="spellEnd"/>
            <w:r w:rsidRPr="00453BFC">
              <w:t>.</w:t>
            </w:r>
            <w:r w:rsidRPr="00453BFC">
              <w:rPr>
                <w:color w:val="000000"/>
              </w:rPr>
              <w:t xml:space="preserve"> </w:t>
            </w:r>
            <w:r w:rsidRPr="009A0023">
              <w:rPr>
                <w:color w:val="000000"/>
              </w:rPr>
              <w:t xml:space="preserve">(в том числе сумма обязательств Заказчика по настоящему договору на текущий финансовый год </w:t>
            </w:r>
            <w:proofErr w:type="spellStart"/>
            <w:proofErr w:type="gramStart"/>
            <w:r w:rsidRPr="009A0023">
              <w:rPr>
                <w:color w:val="000000"/>
              </w:rPr>
              <w:t>составляет:_</w:t>
            </w:r>
            <w:proofErr w:type="gramEnd"/>
            <w:r w:rsidRPr="009A0023">
              <w:rPr>
                <w:color w:val="000000"/>
              </w:rPr>
              <w:t>___________бел</w:t>
            </w:r>
            <w:proofErr w:type="spellEnd"/>
            <w:r w:rsidRPr="009A0023">
              <w:rPr>
                <w:color w:val="000000"/>
              </w:rPr>
              <w:t>. руб.</w:t>
            </w:r>
            <w:r>
              <w:rPr>
                <w:color w:val="000000"/>
              </w:rPr>
              <w:t>)</w:t>
            </w:r>
          </w:p>
          <w:p w14:paraId="2EAAF9DB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Указанная стоимость определена без учета стоимости оборудования, проектной документации, приобретение и разработка которых Заказчиком могут быть поручены Подрядчику, и поставляемых Заказчиком строительных материалов, изделий, конструкций по прилагаемому к настоящему договору перечню.</w:t>
            </w:r>
          </w:p>
          <w:p w14:paraId="7040068B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3.2. Указанная в п.3.1 настоящего д</w:t>
            </w:r>
            <w:r>
              <w:t>оговора стоимость строительных работ</w:t>
            </w:r>
            <w:r w:rsidRPr="00C937BC">
              <w:t xml:space="preserve"> является неизменной до завершения стро</w:t>
            </w:r>
            <w:r>
              <w:t xml:space="preserve">ительства. Стоимость </w:t>
            </w:r>
            <w:r w:rsidRPr="00C937BC">
              <w:t>строительных работ изменяется в случаях изменения:</w:t>
            </w:r>
          </w:p>
          <w:p w14:paraId="63480758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по инициативе Заказчика в установленном порядке проектной документации;</w:t>
            </w:r>
          </w:p>
          <w:p w14:paraId="5D4E96C1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налогового законодательства в части налогов и отчислений в доходы соответствующих бюджетов и (или) привлечения субподрядных организаций с иной системой налогообложения по сравнению с учтенной в неизменной цене;</w:t>
            </w:r>
          </w:p>
          <w:p w14:paraId="2AFA5783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стоимости материалов, изделий и конструкций, эксплуатации машин и механизмов по сравнению с их стоимостью, учтенной в неизменной цене, при условии представления Подрядчиком доказательств отсутствия возможности их приобретения по стоимости, учтенной в неизменной цене;</w:t>
            </w:r>
          </w:p>
          <w:p w14:paraId="60FBF78F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прогнозных индексов цен в строительстве, утверждаемых в установленном порядке;</w:t>
            </w:r>
          </w:p>
          <w:p w14:paraId="3D5500E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индексов цен на строительно-монтажные работы по данным Национального статистического комитета РБ за период строительства, предусмотренный настоящим договором, по сравнению с прогнозным, учтенным при формировании неизменной цены более чем на 2 процентных пункта;</w:t>
            </w:r>
          </w:p>
          <w:p w14:paraId="0110F44B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сроков строительства, предусмотренных настоящим договором, по причине несвоевременного финансирования строительства Заказчиком.</w:t>
            </w:r>
          </w:p>
          <w:p w14:paraId="02788837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3.3. В случае выявления в процессе строительства необходимости выполнения работ (услуг), не предусмотренных в проектной документации, неизменная цена по настоящему договору подлежит увеличению на стоимость дополнительных работ на основании трехстороннего акта, подписанного Заказчиком, Подрядчиком и разработчиком проектной документации, и отражению в актах сдачи-приемки выполненных строительных и иных специальных монтажных работ. Стоимость дополнительных работ должна быть подтверждена в установленном порядке разработчиком проектной документации.</w:t>
            </w:r>
          </w:p>
          <w:p w14:paraId="650E447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3.4. В случае внесения Заказчиком изменений в проектную документацию, которые влекут увеличение с</w:t>
            </w:r>
            <w:r>
              <w:t xml:space="preserve">тоимости </w:t>
            </w:r>
            <w:r w:rsidRPr="00C937BC">
              <w:t>выполнения строи</w:t>
            </w:r>
            <w:r>
              <w:t>тельных работ</w:t>
            </w:r>
            <w:r w:rsidRPr="00C937BC">
              <w:t xml:space="preserve"> не менее чем на 10 % либо изменение характера работ, пересмотр сметы допускается только с согласия Подрядчика. При отсутствии такого согласия Подрядчик может требовать расторжения настоящего договора в связи с существенным изменением условий договора.</w:t>
            </w:r>
          </w:p>
          <w:p w14:paraId="6F65DEE2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3.5. Изменение с</w:t>
            </w:r>
            <w:r>
              <w:t xml:space="preserve">тоимости </w:t>
            </w:r>
            <w:r w:rsidRPr="00C937BC">
              <w:t>строительных работ по отношению к предусмотренной в п.3.1 настоящего договора осуществляется в порядке, определенном в п.9.3 настоящего договора.</w:t>
            </w:r>
          </w:p>
          <w:p w14:paraId="32247E89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3.6. </w:t>
            </w:r>
            <w:r w:rsidRPr="00BF62D0">
              <w:t>Источники финансирования - собственные средства Заказчика в полном объёме.</w:t>
            </w:r>
            <w:r w:rsidRPr="006A1877">
              <w:rPr>
                <w:i/>
              </w:rPr>
              <w:t xml:space="preserve"> </w:t>
            </w:r>
          </w:p>
        </w:tc>
      </w:tr>
      <w:tr w:rsidR="00E44A44" w:rsidRPr="00EC5161" w14:paraId="6B23754A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EA47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E44A44" w:rsidRPr="00EC5161" w14:paraId="1BD74829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8D5F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4. ПОРЯДОК РАСЧЕТОВ ЗА ВЫПОЛНЕННЫЕ РАБОТЫ</w:t>
            </w:r>
          </w:p>
        </w:tc>
      </w:tr>
      <w:tr w:rsidR="00E44A44" w:rsidRPr="00EC5161" w14:paraId="27EFAD5A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0DC9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4.1. За расчетный период принимается месяц</w:t>
            </w:r>
            <w:r>
              <w:t>.</w:t>
            </w:r>
            <w:r w:rsidRPr="00C937BC">
              <w:t xml:space="preserve"> </w:t>
            </w:r>
          </w:p>
          <w:p w14:paraId="43359709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4.2. </w:t>
            </w:r>
            <w:r w:rsidRPr="006A1877">
              <w:t xml:space="preserve">Основанием для расчетов за выполненные строительные работы является подписанная уполномоченными представителями Заказчика и Подрядчика справка о стоимости выполненных работ и затратах (форма С-3), </w:t>
            </w:r>
            <w:r w:rsidRPr="00C937BC">
              <w:t>составленная на основании акта сдачи-приемки выполненных строительных и иных с</w:t>
            </w:r>
            <w:r>
              <w:t>пециальных монтажных работ С-2Б</w:t>
            </w:r>
            <w:r w:rsidRPr="00C937BC">
              <w:t>.</w:t>
            </w:r>
          </w:p>
          <w:p w14:paraId="79F004E4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4.3. Заказчик обязан не позднее 5 рабочих дней рассмотреть представленные Подрядчиком документы, заверить их подписью и печатью. При несогласии с данными, отраженными в представленных документах, Заказчик возвращает их с мотивированным отказом в письменной форме в указанный срок. В этом случае Подрядчик оформляет в установленном порядке и предъявляет Заказчику документы для оплаты стоимости выполненных строительных работ в той не оспариваемой Сторонами части, которая подлежит рассмотрению и подписан</w:t>
            </w:r>
            <w:r>
              <w:t>ию Заказчиком не позднее 5 рабочих</w:t>
            </w:r>
            <w:r w:rsidRPr="00C937BC">
              <w:t xml:space="preserve"> дней.</w:t>
            </w:r>
          </w:p>
          <w:p w14:paraId="07F889C1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Оспариваемая Заказчиком часть подлежит оплате после урегулирования разногласий.</w:t>
            </w:r>
          </w:p>
          <w:p w14:paraId="64C96C61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4.4. Заказчик производит оплату выполненных ст</w:t>
            </w:r>
            <w:r>
              <w:t xml:space="preserve">роительных работ не </w:t>
            </w:r>
            <w:proofErr w:type="gramStart"/>
            <w:r>
              <w:t xml:space="preserve">позднее  </w:t>
            </w:r>
            <w:r>
              <w:rPr>
                <w:b/>
              </w:rPr>
              <w:t>10</w:t>
            </w:r>
            <w:proofErr w:type="gramEnd"/>
            <w:r>
              <w:rPr>
                <w:b/>
              </w:rPr>
              <w:t>-ти банковских дней</w:t>
            </w:r>
            <w:r>
              <w:t xml:space="preserve"> </w:t>
            </w:r>
            <w:r w:rsidRPr="00C937BC">
              <w:t xml:space="preserve"> после подписания документов для оплаты стоимости выполненных строительных работ.</w:t>
            </w:r>
          </w:p>
          <w:p w14:paraId="1E4FB914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4.5</w:t>
            </w:r>
            <w:r w:rsidRPr="00C937BC">
              <w:t>. Выполненные строительные работы ненадлежащего качества оплате не подлежат, не оплачиваются до устранения дефектов и последующие технологически связанные с ними строительные работы.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ценам, действовавшим на первоначально установленную настоящим договором (графиком производства работ) дату их выполнения.</w:t>
            </w:r>
          </w:p>
          <w:p w14:paraId="737C070F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4.6</w:t>
            </w:r>
            <w:r w:rsidRPr="00C937BC">
              <w:t>. При срыве по вине Подрядчи</w:t>
            </w:r>
            <w:r>
              <w:t xml:space="preserve">ка срока </w:t>
            </w:r>
            <w:r w:rsidRPr="00C937BC">
              <w:t xml:space="preserve">выполнения строительных работ, установленного настоящим договором, строительные работы, выполненные после указанного срока, оплачиваются по ценам, действовавшим на установленную договором дату их </w:t>
            </w:r>
            <w:r>
              <w:t>завершения</w:t>
            </w:r>
            <w:r w:rsidRPr="00C937BC">
              <w:t>.</w:t>
            </w:r>
          </w:p>
          <w:p w14:paraId="7827BFA2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 xml:space="preserve">4.7. </w:t>
            </w:r>
            <w:proofErr w:type="gramStart"/>
            <w:r w:rsidRPr="000C6BFE">
              <w:t>Подрядчик  до</w:t>
            </w:r>
            <w:proofErr w:type="gramEnd"/>
            <w:r w:rsidRPr="000C6BFE">
              <w:t xml:space="preserve"> наступления срока оплаты по договору обязан выставлять в адрес Заказчика электронный счет-фактуру по налогу на добавленную стоимость по выполненным работам Заказчику в порядке и сроки, установленные статьей 106-1 Налогового кодекса Республики Беларусь (в редакции, вступившей в силу с 01.07.2016). В случае нарушения Подрядчиком данного обязательства, Заказчик имеет право произвести оплату за минусом налога на добавленную стоимость, указанную в первичном документе. В течение 3-х дней после выставления электронного счета-фактуры по налогу на добавленную стоимость Заказчику производится доплата</w:t>
            </w:r>
            <w:r>
              <w:t>.</w:t>
            </w:r>
          </w:p>
        </w:tc>
      </w:tr>
      <w:tr w:rsidR="00E44A44" w:rsidRPr="00EC5161" w14:paraId="2BA4B0B0" w14:textId="77777777" w:rsidTr="00082FF5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A2725" w14:textId="77777777" w:rsidR="00E44A44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5. ПРАВА И ОБЯЗАННОСТИ СТОРОН</w:t>
            </w:r>
          </w:p>
          <w:p w14:paraId="3C1C7AED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</w:p>
        </w:tc>
      </w:tr>
      <w:tr w:rsidR="00E44A44" w:rsidRPr="00EC5161" w14:paraId="75A20AB1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B1A90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5.1. Права и обязанности Сторон определяются исходя из условий настоящего договора. При их выполнении Стороны руководствуются настоящим договором, законодательством Республики Беларусь, строительными нормами и правилами, государственными стандартами Республики Беларусь, нормативными актами Республики Беларусь, утвержденной проектной документацией.</w:t>
            </w:r>
          </w:p>
          <w:p w14:paraId="72D70337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5.2. В соответствии с настоящим договором </w:t>
            </w:r>
            <w:r w:rsidRPr="00AF1E4E">
              <w:rPr>
                <w:u w:val="single"/>
              </w:rPr>
              <w:t>Заказчик обязуется</w:t>
            </w:r>
            <w:r w:rsidRPr="00C937BC">
              <w:t>:</w:t>
            </w:r>
          </w:p>
          <w:p w14:paraId="3DA34D51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5.2.1. выполнять условия договора;</w:t>
            </w:r>
          </w:p>
          <w:p w14:paraId="3CD9EB7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5.2.2</w:t>
            </w:r>
            <w:r w:rsidRPr="00C937BC">
              <w:t>. передать Подрядчику по акту до начала работ в согласованные с ним сроки следующие документы</w:t>
            </w:r>
            <w:r>
              <w:t xml:space="preserve"> (в случае, если данная документация требуется согласно действующему законодательству)</w:t>
            </w:r>
            <w:r w:rsidRPr="00C937BC">
              <w:t>:</w:t>
            </w:r>
            <w:r>
              <w:t xml:space="preserve"> </w:t>
            </w:r>
          </w:p>
          <w:p w14:paraId="0F2B7300" w14:textId="77777777" w:rsidR="00E44A44" w:rsidRPr="003301E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проектную </w:t>
            </w:r>
            <w:proofErr w:type="gramStart"/>
            <w:r w:rsidRPr="00C937BC">
              <w:t>документацию</w:t>
            </w:r>
            <w:r>
              <w:t xml:space="preserve">  </w:t>
            </w:r>
            <w:r w:rsidRPr="003301EC">
              <w:t>(</w:t>
            </w:r>
            <w:proofErr w:type="gramEnd"/>
            <w:r w:rsidRPr="003301EC">
              <w:t>содержание и состав проектной документации определяется требованиями действующего законодательства Республики Беларусь, документация предоставляется  в количестве экземпляров, предварительно согласованном сторонами);</w:t>
            </w:r>
          </w:p>
          <w:p w14:paraId="10E78C03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разрешение на производство работ;</w:t>
            </w:r>
          </w:p>
          <w:p w14:paraId="1DF30DBB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разрешения соответствующих органов на производство работ в охранных зонах электрических сетей, линий связи, магистральных трубопроводов, эксплуатируемых участков железных и автомобильных дорог, на проезжей части городских дорог, в местах прохождения подземных коммуникаций, на вырубку леса, вырубку или пересадку декоративных и плодовых кустарников и деревьев, снос и перенос зданий и сооружений, инженерных и транспортных коммуникаций, препятствующих строительству;</w:t>
            </w:r>
          </w:p>
          <w:p w14:paraId="10629315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техническую документацию на геодезическую разбивочную основу для строительства и закрепленные на строительной площадке пункты и знаки разбивочной геодезической основы с освидетельствованием их в натуре;</w:t>
            </w:r>
          </w:p>
          <w:p w14:paraId="30B13F6E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</w:t>
            </w:r>
            <w:r>
              <w:t>3</w:t>
            </w:r>
            <w:r w:rsidRPr="00C937BC">
              <w:t>. передать Подрядчику строительную площадку (фро</w:t>
            </w:r>
            <w:r>
              <w:t>нт работ) не позднее чем за 2</w:t>
            </w:r>
            <w:r w:rsidRPr="00C937BC">
              <w:t xml:space="preserve"> дня до н</w:t>
            </w:r>
            <w:r>
              <w:t>ачала</w:t>
            </w:r>
            <w:r w:rsidRPr="00C937BC">
              <w:t xml:space="preserve"> </w:t>
            </w:r>
            <w:r>
              <w:t>производства строительных работ</w:t>
            </w:r>
            <w:r w:rsidRPr="00C937BC">
              <w:t>;</w:t>
            </w:r>
          </w:p>
          <w:p w14:paraId="1ADB3EA6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</w:t>
            </w:r>
            <w:r>
              <w:t>4</w:t>
            </w:r>
            <w:r w:rsidRPr="00C937BC">
              <w:t>. предоставлять материальные ресурсы, поставка которых возложена в соответствии с условиями договора на Заказчика, Подрядчику или по его поручению субподрядчику комплектно в соответствии с требованиями нормативных правовых актов, в </w:t>
            </w:r>
            <w:proofErr w:type="spellStart"/>
            <w:r w:rsidRPr="00C937BC">
              <w:t>т.ч</w:t>
            </w:r>
            <w:proofErr w:type="spellEnd"/>
            <w:r w:rsidRPr="00C937BC">
              <w:t>. технических нормативных правовых актов, в соответствии с графиком поставки материальных ресурсов Заказчиком или в иные</w:t>
            </w:r>
            <w:r>
              <w:t xml:space="preserve"> согласованные Сторонами сроки</w:t>
            </w:r>
            <w:r w:rsidRPr="00C937BC">
              <w:t>;</w:t>
            </w:r>
          </w:p>
          <w:p w14:paraId="67FF180E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</w:t>
            </w:r>
            <w:r>
              <w:t>5</w:t>
            </w:r>
            <w:r w:rsidRPr="00C937BC">
              <w:t>. передавать Подрядчику в пользование необход</w:t>
            </w:r>
            <w:r>
              <w:t xml:space="preserve">имые для </w:t>
            </w:r>
            <w:r w:rsidRPr="00C937BC">
              <w:t>выполнения строите</w:t>
            </w:r>
            <w:r>
              <w:t>льных работ</w:t>
            </w:r>
            <w:r w:rsidRPr="00C937BC">
              <w:t xml:space="preserve"> здания и сооружения, обеспечивать транспортировку грузов в его адрес, временную подводку сетей энергоснабжения, водо- и газопровода;</w:t>
            </w:r>
          </w:p>
          <w:p w14:paraId="404AC24E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5.2.6</w:t>
            </w:r>
            <w:r w:rsidRPr="00C937BC">
              <w:t xml:space="preserve">. </w:t>
            </w:r>
            <w:r w:rsidRPr="0066345A">
              <w:rPr>
                <w:b/>
              </w:rPr>
              <w:t>обеспечить осуществление авторского надзора</w:t>
            </w:r>
            <w:r w:rsidRPr="00C937BC">
              <w:t>;</w:t>
            </w:r>
          </w:p>
          <w:p w14:paraId="0F0CEF6C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5.2.7</w:t>
            </w:r>
            <w:r w:rsidRPr="00C937BC">
              <w:t>. осуществлять технический надзор самостоятельно или путем заключения договора с инженером (инженерной организацией);</w:t>
            </w:r>
          </w:p>
          <w:p w14:paraId="7E49C7D7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5.2.8</w:t>
            </w:r>
            <w:r w:rsidRPr="00C937BC">
              <w:t>. осуществлять приемку скрытых строительных работ и промежуточную приемку отдельных несущих конструкций;</w:t>
            </w:r>
          </w:p>
          <w:p w14:paraId="6F84797D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5.2.9</w:t>
            </w:r>
            <w:r w:rsidRPr="00C937BC">
              <w:t>. обеспечивать непрерывное финансирование строительства, принимать и своевременно оплачивать в установленном порядке выполненные строительные работы;</w:t>
            </w:r>
          </w:p>
          <w:p w14:paraId="4835B050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</w:t>
            </w:r>
            <w:r>
              <w:t>0</w:t>
            </w:r>
            <w:r w:rsidRPr="00C937BC">
              <w:t xml:space="preserve">. при выявлении </w:t>
            </w:r>
            <w:r w:rsidRPr="00C937BC">
              <w:rPr>
                <w:shd w:val="clear" w:color="auto" w:fill="FFFFFF"/>
              </w:rPr>
              <w:t>строительных</w:t>
            </w:r>
            <w:r w:rsidRPr="00C937BC">
              <w:t xml:space="preserve"> работ ненадлежащего качества в течение 2 дней составлять в произвольной </w:t>
            </w:r>
            <w:r w:rsidRPr="00C937BC">
              <w:rPr>
                <w:shd w:val="clear" w:color="auto" w:fill="FFFFFF"/>
              </w:rPr>
              <w:t>форме</w:t>
            </w:r>
            <w:r w:rsidRPr="00C937BC">
              <w:t xml:space="preserve"> акт с указанием перечня </w:t>
            </w:r>
            <w:r w:rsidRPr="00C937BC">
              <w:rPr>
                <w:shd w:val="clear" w:color="auto" w:fill="FFFFFF"/>
              </w:rPr>
              <w:t>строительных</w:t>
            </w:r>
            <w:r w:rsidRPr="00C937BC">
              <w:t xml:space="preserve"> работ ненадлежащего качества и сроков их устранения и направлять его </w:t>
            </w:r>
            <w:r w:rsidRPr="00C937BC">
              <w:rPr>
                <w:shd w:val="clear" w:color="auto" w:fill="FFFFFF"/>
              </w:rPr>
              <w:t>Подрядчику</w:t>
            </w:r>
            <w:r w:rsidRPr="00C937BC">
              <w:t>;</w:t>
            </w:r>
          </w:p>
          <w:p w14:paraId="4EB9C94C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5.2.11</w:t>
            </w:r>
            <w:r w:rsidRPr="00C937BC">
              <w:t xml:space="preserve">. содействовать </w:t>
            </w:r>
            <w:r w:rsidRPr="00C937BC">
              <w:rPr>
                <w:shd w:val="clear" w:color="auto" w:fill="FFFFFF"/>
              </w:rPr>
              <w:t>Подрядчику</w:t>
            </w:r>
            <w:r w:rsidRPr="00C937BC">
              <w:t xml:space="preserve"> в выполнении </w:t>
            </w:r>
            <w:r w:rsidRPr="00C937BC">
              <w:rPr>
                <w:shd w:val="clear" w:color="auto" w:fill="FFFFFF"/>
              </w:rPr>
              <w:t>строительных</w:t>
            </w:r>
            <w:r w:rsidRPr="00C937BC">
              <w:t xml:space="preserve"> работ, принимать меры по устранению препятствий в исполнении </w:t>
            </w:r>
            <w:r w:rsidRPr="00C937BC">
              <w:rPr>
                <w:shd w:val="clear" w:color="auto" w:fill="FFFFFF"/>
              </w:rPr>
              <w:t>договора</w:t>
            </w:r>
            <w:r w:rsidRPr="00C937BC">
              <w:t>;</w:t>
            </w:r>
          </w:p>
          <w:p w14:paraId="486C5974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</w:t>
            </w:r>
            <w:r>
              <w:t>2</w:t>
            </w:r>
            <w:r w:rsidRPr="00C937BC">
              <w:t>. при внесении в проектную документацию изменений в согласованные с Подрядчиком сроки передать ему необходимое количество экзем</w:t>
            </w:r>
            <w:r>
              <w:t>пляров измененной документации</w:t>
            </w:r>
            <w:r w:rsidRPr="00C937BC">
              <w:t>, уточнить при необходимости по согласованию с Подрядчиком цену и ср</w:t>
            </w:r>
            <w:r>
              <w:t>оки выполнения строительных работ</w:t>
            </w:r>
            <w:r w:rsidRPr="00C937BC">
              <w:t>;</w:t>
            </w:r>
          </w:p>
          <w:p w14:paraId="7FB07FBE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</w:t>
            </w:r>
            <w:r>
              <w:t>3</w:t>
            </w:r>
            <w:r w:rsidRPr="00C937BC">
              <w:t>. обеспечивать совместно с Подрядчиком проведение комплексного опробования оборудования;</w:t>
            </w:r>
          </w:p>
          <w:p w14:paraId="31219C9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</w:t>
            </w:r>
            <w:r>
              <w:t>4</w:t>
            </w:r>
            <w:r w:rsidRPr="00C937BC">
              <w:t>. обеспечивать проведение пусконаладочных работ;</w:t>
            </w:r>
          </w:p>
          <w:p w14:paraId="71818E18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5.2.15</w:t>
            </w:r>
            <w:r w:rsidRPr="00C937BC">
              <w:t>. в случае необходимости продления сроков строительства, предусмотренных проектной документацией, не позднее чем за 3 месяца (для объектов, сроки строительства которых менее 6 месяцев, не позднее чем за месяц) до окончания указанного в договоре срока строительства объекта обратиться в соответствующий орган с заявлением, содержащим предложение о новом сроке ввода объекта в эксплуатацию, и приложением к нему документов и сведений об объекте, содержащих информацию о Заказчике, генеральном подрядчике, источниках финансирования, сметной стоимости строительства, проектной мощности объекта, сроках строительства, объемах денежных средств, запланированных на строительство и фактически выделенных на дату обращения, причина</w:t>
            </w:r>
            <w:r>
              <w:t>х переноса срока ввода объекта.</w:t>
            </w:r>
          </w:p>
          <w:p w14:paraId="123519DF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5.3. </w:t>
            </w:r>
            <w:r w:rsidRPr="00AF1E4E">
              <w:rPr>
                <w:u w:val="single"/>
              </w:rPr>
              <w:t>Заказчик имеет право</w:t>
            </w:r>
            <w:r w:rsidRPr="00C937BC">
              <w:t>:</w:t>
            </w:r>
          </w:p>
          <w:p w14:paraId="1A2E29E6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5.3.1. заключать договоры с другими лицами на выполнение отдельн</w:t>
            </w:r>
            <w:r>
              <w:t>ых видов строительных работ</w:t>
            </w:r>
            <w:r w:rsidRPr="00C937BC">
              <w:t>;</w:t>
            </w:r>
          </w:p>
          <w:p w14:paraId="780A24A2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5.3.2. заключать договор страхования рисков случайного уничтожения или повреждения объекта;</w:t>
            </w:r>
          </w:p>
          <w:p w14:paraId="382C5104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5.3.3. вносить в установленном порядке изменения в проектную документацию.</w:t>
            </w:r>
          </w:p>
          <w:p w14:paraId="172CCB2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Предложенные Подрядчиком мероприятия, вызывающие необходимость изменения проектных решений, подлежат рассмотрению Зака</w:t>
            </w:r>
            <w:r>
              <w:t>зчиком не позднее 5</w:t>
            </w:r>
            <w:r w:rsidRPr="00C937BC">
              <w:t xml:space="preserve"> дней. Если по истечении указанного срока не поступили возражения Заказчика, предложения </w:t>
            </w:r>
            <w:r>
              <w:t>Подрядчика считаются принятыми</w:t>
            </w:r>
            <w:r w:rsidRPr="00C937BC">
              <w:t>;</w:t>
            </w:r>
          </w:p>
          <w:p w14:paraId="2C7AD364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5.3.4. инициировать внесение изменений в договор, требовать его расторжения, а также отказаться от исполнения договора и требовать взыскания убытков в случаях, предусмотренных законодательством и настоящим договором;</w:t>
            </w:r>
          </w:p>
          <w:p w14:paraId="7F0C6197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5.3.5. осуществлять контроль и надзор за ходом и качеством выполняемых строительных работ, соблюдением сроков их выполнения (графика), целевым использованием выделенных средств, качеством предоставленных Подрядчиком материалов, а также за использованием Подрядчиком материалов Заказчика, не вмешиваясь при этом в оперативно-хозяйственную деятельность Подрядчика;</w:t>
            </w:r>
          </w:p>
          <w:p w14:paraId="1908DBE3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5.3.6. требовать за счет Подрядчика устранения результата строительных работ ненадлежащего качества, в </w:t>
            </w:r>
            <w:proofErr w:type="spellStart"/>
            <w:r w:rsidRPr="00C937BC">
              <w:t>т.ч</w:t>
            </w:r>
            <w:proofErr w:type="spellEnd"/>
            <w:r w:rsidRPr="00C937BC">
              <w:t>. выявленного в течение гарантийного срока, либо устранить его своими силами, взыскав с Подрядчика стоимость этих работ. При непринятии Подрядчиком мер по устранению замечаний вправе в установленном порядке приостановить выполнение Подрядчиком строительных работ;</w:t>
            </w:r>
          </w:p>
          <w:p w14:paraId="03E85B06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5.3.7. </w:t>
            </w:r>
            <w:r>
              <w:t xml:space="preserve">отказаться от принятия </w:t>
            </w:r>
            <w:r w:rsidRPr="00C937BC">
              <w:t>результата строительных работ в случае выявления строительных работ ненадлежащего качества, которые исключают возможность его использования и не могут быть устранены Подрядчиком или Заказчиком, что должно быть подтверждено соответствующим заключением независимой экспертизы. В случае если будет доказана вина Подрядчика, Заказчик имеет право потребовать от Подрядчика полного возмещения убытков при расторжении договора;</w:t>
            </w:r>
          </w:p>
          <w:p w14:paraId="03F8BA91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5.3.8. требовать взыскания штрафных санкций и понесенных им убытков, обусловленных нарушением договора, если условиями договора или законодательством не предусмотрено иное;</w:t>
            </w:r>
          </w:p>
          <w:p w14:paraId="781A07CB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5.3.9. потребовать возмещения причиненных убытков, а также передачи результата незавершенной строительной работы при расторжении договора;</w:t>
            </w:r>
          </w:p>
          <w:p w14:paraId="19A9DCA7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5.3.10. составить акт о прекращении договорных отношений в одностороннем порядке и обратиться в суд с иском о понуждении к выполнению Подрядчиком предусмотренных в акте строительных работ в случае отказа Подрядч</w:t>
            </w:r>
            <w:r>
              <w:t>ика от составления такого акта</w:t>
            </w:r>
            <w:r w:rsidRPr="00C937BC">
              <w:t>.</w:t>
            </w:r>
          </w:p>
          <w:p w14:paraId="2482A758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5.4. В соответствии с настоящим договором </w:t>
            </w:r>
            <w:r w:rsidRPr="00AF1E4E">
              <w:rPr>
                <w:u w:val="single"/>
              </w:rPr>
              <w:t>Подрядчик обязуется</w:t>
            </w:r>
            <w:r w:rsidRPr="00C937BC">
              <w:t>:</w:t>
            </w:r>
          </w:p>
          <w:p w14:paraId="435AA90B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5.4.1. выполнять условия договора;</w:t>
            </w:r>
          </w:p>
          <w:p w14:paraId="0813EF2E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5.4.2. получить необходимую разрешительную документацию и разрешение на производст</w:t>
            </w:r>
            <w:r>
              <w:t>во строительно-монтажных работ</w:t>
            </w:r>
            <w:r w:rsidRPr="00C937BC">
              <w:t>;</w:t>
            </w:r>
          </w:p>
          <w:p w14:paraId="7FCB6590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5.4.3</w:t>
            </w:r>
            <w:r w:rsidRPr="00C937BC">
              <w:t>. не передавать без согласия Заказчика проектную документацию (экземпляры, копии) третьим лицам;</w:t>
            </w:r>
          </w:p>
          <w:p w14:paraId="39044BCF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</w:t>
            </w:r>
            <w:r>
              <w:t>4</w:t>
            </w:r>
            <w:r w:rsidRPr="00C937BC">
              <w:t>. выполнять строительные работы в соответствии с требованиями нормативных правовых актов, в </w:t>
            </w:r>
            <w:proofErr w:type="spellStart"/>
            <w:r w:rsidRPr="00C937BC">
              <w:t>т.ч</w:t>
            </w:r>
            <w:proofErr w:type="spellEnd"/>
            <w:r w:rsidRPr="00C937BC">
              <w:t>. технических нормативных правовых актов, а также проектной документации;</w:t>
            </w:r>
          </w:p>
          <w:p w14:paraId="74DD1FD5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</w:t>
            </w:r>
            <w:r>
              <w:t>5</w:t>
            </w:r>
            <w:r w:rsidRPr="00C937BC">
              <w:t>. выполнять строительные работы в определенные договором сроки в соответствии с проектной документацией и графиком производства работ;</w:t>
            </w:r>
          </w:p>
          <w:p w14:paraId="621B3433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5.4.6</w:t>
            </w:r>
            <w:r w:rsidRPr="00C937BC">
              <w:t>. назначить своих представителей из числа аттестованных специалистов для организации исполнения обязательств по договору и решения вопросов, возникающих в ходе их исполнения;</w:t>
            </w:r>
          </w:p>
          <w:p w14:paraId="48AE7240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5.4.7</w:t>
            </w:r>
            <w:r w:rsidRPr="00C937BC">
              <w:t>. обеспечить охрану, ограждение, освещение строительной площадки, а также возможность доступа уполномоченных представителей Заказчика и контролирующих органов к объекту при соблюдении правил безопасности, предусмотренных техническими</w:t>
            </w:r>
            <w:r>
              <w:t xml:space="preserve"> нормативными правовыми актами</w:t>
            </w:r>
            <w:r w:rsidRPr="00C937BC">
              <w:t>;</w:t>
            </w:r>
          </w:p>
          <w:p w14:paraId="6761E667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5.4.8</w:t>
            </w:r>
            <w:r w:rsidRPr="00C937BC">
              <w:t>. закупать материальные ресурсы, поставка которых не во</w:t>
            </w:r>
            <w:r>
              <w:t>зложена договором на Заказчика</w:t>
            </w:r>
            <w:r w:rsidRPr="00C937BC">
              <w:t>;</w:t>
            </w:r>
          </w:p>
          <w:p w14:paraId="31D0DF80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5.4.9</w:t>
            </w:r>
            <w:r w:rsidRPr="00C937BC">
              <w:t>. уведомлять Заказчика об осуществлении экспертной проверки, испытании результата строительных работ, материальных ресурсов, которые используются для выполнения строительных работ;</w:t>
            </w:r>
          </w:p>
          <w:p w14:paraId="351B026C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</w:t>
            </w:r>
            <w:r>
              <w:t>0</w:t>
            </w:r>
            <w:r w:rsidRPr="00C937BC">
              <w:t>. своевременно предупреждать Заказчика о выявлении несоответствия материальных ресурсов, обеспечение которыми осуществляет Заказчик, требованиям технических нормативных правовых актов и проектной документации и принимать решение об отказе от их применения;</w:t>
            </w:r>
          </w:p>
          <w:p w14:paraId="6838C9A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5.4.11</w:t>
            </w:r>
            <w:r w:rsidRPr="00C937BC">
              <w:t>. обеспечивать надлежащее и безопасное складирование материалов, регулярную уборку строительной площадки и объекта от строительных отходов и мусора;</w:t>
            </w:r>
          </w:p>
          <w:p w14:paraId="659D7631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</w:t>
            </w:r>
            <w:r>
              <w:t>2</w:t>
            </w:r>
            <w:r w:rsidRPr="00C937BC">
              <w:t>. принимать меры по сохранности имущества, переданного Заказчиком и иными ли</w:t>
            </w:r>
            <w:r>
              <w:t xml:space="preserve">цами для </w:t>
            </w:r>
            <w:r w:rsidRPr="00C937BC">
              <w:t>выполнения строительных работ;</w:t>
            </w:r>
          </w:p>
          <w:p w14:paraId="64CC242B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5.4.13</w:t>
            </w:r>
            <w:r w:rsidRPr="00C937BC">
              <w:t>. ежеквартально представлять Заказчику отчет об использовании материальных ресурсов и возвращать их излишки в случае, если обеспечение материальными ресурсами осуществляет Заказчик;</w:t>
            </w:r>
          </w:p>
          <w:p w14:paraId="069474D2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</w:t>
            </w:r>
            <w:r>
              <w:t>4</w:t>
            </w:r>
            <w:r w:rsidRPr="00C937BC">
              <w:t>. информировать Заказчика о ходе исполнения обязательств по договору, об обстоятельствах, которые препятствуют его исполнению, а также о принятии соответствующих мер;</w:t>
            </w:r>
          </w:p>
          <w:p w14:paraId="08523EAF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</w:t>
            </w:r>
            <w:r>
              <w:t>5</w:t>
            </w:r>
            <w:r w:rsidRPr="00C937BC">
              <w:t>. своевременно устранять за свой счет результат строительных работ ненадлежащего качества, за который он несет ответственность;</w:t>
            </w:r>
          </w:p>
          <w:p w14:paraId="563B815C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5.4.16</w:t>
            </w:r>
            <w:r w:rsidRPr="00C937BC">
              <w:t>. своевременно предупреждать Заказчика о том, что следование его указаниям о способе выполнения строительных работ угрожает их качеству или пригодности, и о наличии других обстоятельств, которые могут вызвать такую угрозу, а также приостанавливать выполнение строительных работ до получения его указаний;</w:t>
            </w:r>
          </w:p>
          <w:p w14:paraId="43DE92B1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5.4.17</w:t>
            </w:r>
            <w:r w:rsidRPr="00C937BC">
              <w:t xml:space="preserve">. своевременно </w:t>
            </w:r>
            <w:r>
              <w:t xml:space="preserve">письменно </w:t>
            </w:r>
            <w:r w:rsidRPr="00C937BC">
              <w:t>сообщать Заказчику о необходимости выполнения строительных работ, не предусмотренных в проектной документации (дополнительных работ), об увеличении в связи с этим сметной стоимости строительства. При неполучении</w:t>
            </w:r>
            <w:r>
              <w:t xml:space="preserve"> от Заказчика ответа в течение 2</w:t>
            </w:r>
            <w:r w:rsidRPr="00C937BC">
              <w:t>0 календарных дней Подрядчик вправе приостановить выполнение строительных работ с отнесением убытков, вызванных простоем, на счет Заказчика. Заказчик освобождается от возмещения этих убытков, если докажет отсутствие необхо</w:t>
            </w:r>
            <w:r>
              <w:t>димости проведения таких работ</w:t>
            </w:r>
            <w:r w:rsidRPr="00C937BC">
              <w:t>;</w:t>
            </w:r>
          </w:p>
          <w:p w14:paraId="4CAE7C32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5.4.18</w:t>
            </w:r>
            <w:r w:rsidRPr="00C937BC">
              <w:t>. оформлять исполнительную документацию, подтверждающую соответствие выполненных строительных работ проектной документации и требованиям технических нормативных правовых актов, вести и в установленном порядке обеспечивать передачу Заказчику других документов, связанных с исполнением договора;</w:t>
            </w:r>
          </w:p>
          <w:p w14:paraId="5CDF7995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5.4.19</w:t>
            </w:r>
            <w:r w:rsidRPr="00C937BC">
              <w:t>. передать Заказчику в порядке, предусмотренном законодательством и договором, объект, результат строительных работ;</w:t>
            </w:r>
          </w:p>
          <w:p w14:paraId="044826CB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5.4.2</w:t>
            </w:r>
            <w:r>
              <w:t>0</w:t>
            </w:r>
            <w:r w:rsidRPr="00C937BC">
              <w:t xml:space="preserve">. уведомить Заказчика в письменной форме о готовности к сдаче </w:t>
            </w:r>
            <w:r>
              <w:t>в</w:t>
            </w:r>
            <w:r w:rsidRPr="00C937BC">
              <w:t>ыполненных строительных работ;</w:t>
            </w:r>
          </w:p>
          <w:p w14:paraId="5F04EF2B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5.4.21</w:t>
            </w:r>
            <w:r w:rsidRPr="00C937BC">
              <w:t xml:space="preserve">. </w:t>
            </w:r>
            <w:r w:rsidRPr="00AF1E4E">
              <w:rPr>
                <w:u w:val="single"/>
              </w:rPr>
              <w:t>при передаче результата выполненных строительных работ Заказчику оформить гарантийное письмо;</w:t>
            </w:r>
            <w:r w:rsidRPr="00C937BC">
              <w:t xml:space="preserve"> </w:t>
            </w:r>
          </w:p>
          <w:p w14:paraId="5B583204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5.4.2</w:t>
            </w:r>
            <w:r>
              <w:t>2</w:t>
            </w:r>
            <w:r w:rsidRPr="00C937BC">
              <w:t xml:space="preserve">. передать Заказчику схемы расположения и каталоги координат и высот геодезических знаков, устанавливаемых при геодезических разбивочных работах </w:t>
            </w:r>
            <w:r>
              <w:t>в период выполнения строительных работ</w:t>
            </w:r>
            <w:r w:rsidRPr="00C937BC">
              <w:t xml:space="preserve"> и сохраняемых до з</w:t>
            </w:r>
            <w:r>
              <w:t>авершения строительства, по завершении строительных работ</w:t>
            </w:r>
            <w:r w:rsidRPr="00C937BC">
              <w:t>;</w:t>
            </w:r>
          </w:p>
          <w:p w14:paraId="6183A4C9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5.4.2</w:t>
            </w:r>
            <w:r>
              <w:t>3</w:t>
            </w:r>
            <w:r w:rsidRPr="00C937BC">
              <w:t>. возвратить Заказчику предоставленные ему материальные ресурсы и иное имущество или возместить их стоимость, передать результат незавершенной работы и оформленную в период стр</w:t>
            </w:r>
            <w:r>
              <w:t xml:space="preserve">оительства документацию по </w:t>
            </w:r>
            <w:r w:rsidRPr="00C937BC">
              <w:t>завершени</w:t>
            </w:r>
            <w:r>
              <w:t>и</w:t>
            </w:r>
            <w:r w:rsidRPr="00C937BC">
              <w:t xml:space="preserve"> строител</w:t>
            </w:r>
            <w:r>
              <w:t xml:space="preserve">ьных работ, </w:t>
            </w:r>
            <w:r w:rsidRPr="00C937BC">
              <w:t>в случае расторжения договора</w:t>
            </w:r>
            <w:r>
              <w:t>, в пятидневный срок</w:t>
            </w:r>
            <w:r w:rsidRPr="00C937BC">
              <w:t>, если иной срок не определен актом о прекращении договорных обязательств;</w:t>
            </w:r>
          </w:p>
          <w:p w14:paraId="12558AFD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5.4.24</w:t>
            </w:r>
            <w:r w:rsidRPr="00C937BC">
              <w:t>. после о</w:t>
            </w:r>
            <w:r>
              <w:t xml:space="preserve">кончания </w:t>
            </w:r>
            <w:r w:rsidRPr="00C937BC">
              <w:t>выполнения строительных работ освободить строительную площадку от строительных отходов, неиспользованных материальных ресу</w:t>
            </w:r>
            <w:r>
              <w:t>рсов и временных построек до</w:t>
            </w:r>
            <w:r w:rsidRPr="00C937BC">
              <w:t xml:space="preserve"> сдачи строительных работ;</w:t>
            </w:r>
          </w:p>
          <w:p w14:paraId="76C1C8D3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5.4.25</w:t>
            </w:r>
            <w:r w:rsidRPr="00C937BC">
              <w:t>. осуществить строительные работы по обеспечению сохранности объекта незавершенного строительства при возникновении необходимости выполнения таких работ в согласованные сроки. Затраты, связанные с проведением данных работ, несет Сторона, по вине которой расторгается договор;</w:t>
            </w:r>
          </w:p>
          <w:p w14:paraId="03423A58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5.4.26</w:t>
            </w:r>
            <w:r w:rsidRPr="00C937BC">
              <w:t>. выполнить иные обязанности, предусмотренные Правилами заключения и исполнения договоров строительного подряда, утвержденными постановлением Совета Министров РБ от 15.09.1998 № 1450, с изменениями и дополнениями (далее - Правила), иными нормативными правовыми актами, в </w:t>
            </w:r>
            <w:proofErr w:type="spellStart"/>
            <w:r w:rsidRPr="00C937BC">
              <w:t>т.ч</w:t>
            </w:r>
            <w:proofErr w:type="spellEnd"/>
            <w:r w:rsidRPr="00C937BC">
              <w:t>. техническими</w:t>
            </w:r>
            <w:r>
              <w:t xml:space="preserve"> нормативными правовыми актами</w:t>
            </w:r>
            <w:r w:rsidRPr="00C937BC">
              <w:t>;</w:t>
            </w:r>
          </w:p>
          <w:p w14:paraId="1EC506D5" w14:textId="77777777" w:rsidR="00E44A44" w:rsidRPr="00730B83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</w:t>
            </w:r>
            <w:r>
              <w:t xml:space="preserve">.4.27. </w:t>
            </w:r>
            <w:r w:rsidRPr="00730B83">
              <w:t>не позднее 7 календарных дней после заключения настоящего договора представить Заказчику информацию об открытии специального счета для резервирования денежных средств на оплату стоимости работ по устранению результата строительных, специальных, монтажных работ ненадлежащего качества в период гарантийного срока эксплуатации объекта строительства, в случае, если строительные, специальные, монтажные работы имеют жилищное, социально-культурное, коммунально-бытовое назначение;</w:t>
            </w:r>
          </w:p>
          <w:p w14:paraId="07A3CA17" w14:textId="77777777" w:rsidR="00E44A44" w:rsidRPr="00DF051B" w:rsidRDefault="00E44A44" w:rsidP="00082FF5">
            <w:pPr>
              <w:pStyle w:val="justify"/>
              <w:spacing w:line="280" w:lineRule="atLeast"/>
              <w:ind w:firstLine="0"/>
            </w:pPr>
            <w:r w:rsidRPr="00AA51CE">
              <w:rPr>
                <w:u w:val="single"/>
              </w:rPr>
              <w:t xml:space="preserve">5.4.28. </w:t>
            </w:r>
            <w:r w:rsidRPr="00167AD9">
              <w:rPr>
                <w:i/>
              </w:rPr>
              <w:t>соблюдать действующие нормативы по охране труда, технике безопасности, производственной санитарии, пожарной безопасности и нести ответственность за несоблюдение указанных норм</w:t>
            </w:r>
            <w:r w:rsidRPr="00DF051B">
              <w:t>.</w:t>
            </w:r>
          </w:p>
          <w:p w14:paraId="318C7B05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 Подрядчик имеет право:</w:t>
            </w:r>
          </w:p>
          <w:p w14:paraId="75583E2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5.5.1. обеспечить страхование рисков случайного уничт</w:t>
            </w:r>
            <w:r>
              <w:t>ожения или повреждения объекта</w:t>
            </w:r>
            <w:r w:rsidRPr="00C937BC">
              <w:t>;</w:t>
            </w:r>
          </w:p>
          <w:p w14:paraId="5555B8CF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 xml:space="preserve">5.5.2. </w:t>
            </w:r>
            <w:r w:rsidRPr="00C937BC">
              <w:t xml:space="preserve">привлекать субподрядчиков для выполнения отдельных видов (этапов) строительных работ только с </w:t>
            </w:r>
            <w:r>
              <w:t>письменного согласия Заказчика</w:t>
            </w:r>
            <w:r w:rsidRPr="00C937BC">
              <w:t>;</w:t>
            </w:r>
          </w:p>
          <w:p w14:paraId="549FB83C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5.5.3</w:t>
            </w:r>
            <w:r w:rsidRPr="00C937BC">
              <w:t>. получать плату за выполненные строительные работы в соответствии с договором;</w:t>
            </w:r>
          </w:p>
          <w:p w14:paraId="0E6BCA3D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</w:t>
            </w:r>
            <w:r>
              <w:t>4</w:t>
            </w:r>
            <w:r w:rsidRPr="00C937BC">
              <w:t>. в случае неявки представителя Заказчика для составления акта приемки скрытых работ и промежуточной приемки ответственных конструкций в заранее указанный Подрядчиком срок (если задержка в освидетельствовании скрытых строительных работ приведет к нарушению технологии производства работ) состави</w:t>
            </w:r>
            <w:r>
              <w:t>ть акт в одностороннем порядке</w:t>
            </w:r>
            <w:r w:rsidRPr="00C937BC">
              <w:t>;</w:t>
            </w:r>
          </w:p>
          <w:p w14:paraId="583A43F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</w:t>
            </w:r>
            <w:r>
              <w:t>5</w:t>
            </w:r>
            <w:r w:rsidRPr="00C937BC">
              <w:t>. приостанавливать выполнение строительных работ в случае неисполнения Заказчиком своих обязательств по договору;</w:t>
            </w:r>
          </w:p>
          <w:p w14:paraId="4E4EA20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</w:t>
            </w:r>
            <w:r>
              <w:t>6</w:t>
            </w:r>
            <w:r w:rsidRPr="00C937BC">
              <w:t>. требовать от Заказчика пересмотра сметы, если по не зависящим от него причинам с</w:t>
            </w:r>
            <w:r>
              <w:t xml:space="preserve">тоимость </w:t>
            </w:r>
            <w:r w:rsidRPr="00C937BC">
              <w:t>выполнения строительных работ превысила смету не менее чем на 10 %;</w:t>
            </w:r>
          </w:p>
          <w:p w14:paraId="39AB39C4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5.5.7</w:t>
            </w:r>
            <w:r w:rsidRPr="00C937BC">
              <w:t>. инициировать внесение изменений в договор, требовать его расторжения, а также отказаться от его исполнения в случаях и на условиях, предусмотренных настоящим договором и зако</w:t>
            </w:r>
            <w:r>
              <w:t>нодательством.</w:t>
            </w:r>
          </w:p>
          <w:p w14:paraId="78D3EFC3" w14:textId="77777777" w:rsidR="00E44A44" w:rsidRPr="00C937BC" w:rsidRDefault="00E44A44" w:rsidP="00082FF5">
            <w:pPr>
              <w:pStyle w:val="justify"/>
              <w:tabs>
                <w:tab w:val="left" w:pos="5520"/>
              </w:tabs>
              <w:spacing w:line="260" w:lineRule="exact"/>
              <w:ind w:firstLine="0"/>
            </w:pPr>
            <w:r>
              <w:tab/>
            </w:r>
          </w:p>
        </w:tc>
      </w:tr>
      <w:tr w:rsidR="00E44A44" w:rsidRPr="00EC5161" w14:paraId="5FBCB5ED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11612" w14:textId="77777777" w:rsidR="00E44A44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 xml:space="preserve">6. СДАЧА И ПРИЕМКА РЕЗУЛЬТАТА СТРОИТЕЛЬНЫХ РАБОТ. </w:t>
            </w:r>
          </w:p>
          <w:p w14:paraId="47388E6D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ГАРАНТИЙНЫЙ СРОК</w:t>
            </w:r>
          </w:p>
        </w:tc>
      </w:tr>
      <w:tr w:rsidR="00E44A44" w:rsidRPr="00EC5161" w14:paraId="68749D93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2621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6.1. Сдача выполненных строительных работ Подрядчиком и их приемка Заказчиком оформляются актом сдачи-приемки работ, который подписывают обе Стороны. К акту сдачи-приемки работ прилагаются акты освидетельствования скрытых строительных работ и промежуточной приемки отдельных несущих конструкций.</w:t>
            </w:r>
          </w:p>
          <w:p w14:paraId="326FA272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При передаче Заказчику результата строительных работ Подрядчик оформляет</w:t>
            </w:r>
            <w:r>
              <w:t xml:space="preserve"> гарантийный </w:t>
            </w:r>
            <w:proofErr w:type="gramStart"/>
            <w:r>
              <w:t xml:space="preserve">паспорт </w:t>
            </w:r>
            <w:r w:rsidRPr="00C937BC">
              <w:t xml:space="preserve"> </w:t>
            </w:r>
            <w:r>
              <w:t>(</w:t>
            </w:r>
            <w:proofErr w:type="gramEnd"/>
            <w:r w:rsidRPr="00C937BC">
              <w:t>гарантийное письмо</w:t>
            </w:r>
            <w:r>
              <w:t>)</w:t>
            </w:r>
            <w:r w:rsidRPr="00C937BC">
              <w:t xml:space="preserve">. </w:t>
            </w:r>
          </w:p>
          <w:p w14:paraId="7FB7BCD0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6.2. Заказчик, получивший сообщение Подрядчика о готовности к сдаче выполненных строительных работ, обязан в течение 3 дней приступить к их приемке.</w:t>
            </w:r>
          </w:p>
          <w:p w14:paraId="46D369C1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При отказе одной из Сторон от подписания акта сдачи-приемки работ в нем делается отметка об этом с указанием мотивов отказа и акт</w:t>
            </w:r>
            <w:r>
              <w:t xml:space="preserve"> подписывается другой Стороной</w:t>
            </w:r>
            <w:r w:rsidRPr="00C937BC">
              <w:t>.</w:t>
            </w:r>
          </w:p>
          <w:p w14:paraId="378CE40F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6.3. На выполненные строительные работы устанавливается гарантийный срок - </w:t>
            </w:r>
            <w:r w:rsidRPr="007A7A57">
              <w:rPr>
                <w:b/>
              </w:rPr>
              <w:t>5 лет,</w:t>
            </w:r>
            <w:r w:rsidRPr="00C937BC">
              <w:t xml:space="preserve"> за исключением технологического, инженерного, сантехнического, электротехнического и другого оборудования, материалов и изделий, использованных для выполнения строительных работ, гарантийный срок на которые устанавливается законодательством, в </w:t>
            </w:r>
            <w:proofErr w:type="spellStart"/>
            <w:r w:rsidRPr="00C937BC">
              <w:t>т.ч</w:t>
            </w:r>
            <w:proofErr w:type="spellEnd"/>
            <w:r w:rsidRPr="00C937BC">
              <w:t>. техническими нормативными правовыми актами, или изготовителем.</w:t>
            </w:r>
          </w:p>
          <w:p w14:paraId="3315F036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Гарантийный срок на комплектующие изделия и составные части основного изделия, использованные для выполнения строительных работ, считается равным гарантийному сроку на основное изделие, если иное не предусмотрено в технических нормативных правовых актах на основное изделие. </w:t>
            </w:r>
          </w:p>
          <w:p w14:paraId="6BAD1C82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Гарантийный срок по текущему ремонту, пусконаладочным работам составляет 2 года.</w:t>
            </w:r>
          </w:p>
          <w:p w14:paraId="6B2B9FB5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Исчисление гарантийного срока начинается со дня приемки Заказчиком результата строительных работ.</w:t>
            </w:r>
          </w:p>
          <w:p w14:paraId="039AE5F5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Если результат строительных работ не принимается Заказчиком по не зависящим от Подрядчика причинам, гарантийный срок исчисляется со дня, когда Заказчик должен был их принять.</w:t>
            </w:r>
          </w:p>
        </w:tc>
      </w:tr>
      <w:tr w:rsidR="00E44A44" w:rsidRPr="00EC5161" w14:paraId="67A50462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0BBC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E44A44" w:rsidRPr="00EC5161" w14:paraId="408D4973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622AE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7. ОТВЕТСТВЕННОСТЬ СТОРОН</w:t>
            </w:r>
          </w:p>
        </w:tc>
      </w:tr>
      <w:tr w:rsidR="00E44A44" w:rsidRPr="00EC5161" w14:paraId="72C98195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78B43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7.1. Заказчик несет ответственность за неисполнение или ненадлежащее исполнение обязательств, предусмотренных договором, и уплачивает неустойку (пеню) Подрядчику </w:t>
            </w:r>
            <w:r>
              <w:t>в следующих случаях и размерах</w:t>
            </w:r>
            <w:r w:rsidRPr="00C937BC">
              <w:t>:</w:t>
            </w:r>
          </w:p>
          <w:p w14:paraId="5EB62B95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за необоснованное уклонение от приемки выполненных строительных работ и оформления соответствующих документов, подтверждающих их выполнение, - 0,2 % стоимости непринятых строительных работ за каждый день просрочки, но не более стоимости этих работ;</w:t>
            </w:r>
          </w:p>
          <w:p w14:paraId="0DB2CD59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несвоевременное проведение расчетов за выполненные и принятые в установленном порядке строительные работы - 0,2 % </w:t>
            </w:r>
            <w:proofErr w:type="spellStart"/>
            <w:r w:rsidRPr="00C937BC">
              <w:t>неперечисленной</w:t>
            </w:r>
            <w:proofErr w:type="spellEnd"/>
            <w:r w:rsidRPr="00C937BC">
              <w:t xml:space="preserve"> суммы за каждый день просрочки платежа, но не более размера этой суммы;</w:t>
            </w:r>
          </w:p>
          <w:p w14:paraId="1F7C771F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нарушение сроков поставки материальных ресурсов, поставка которых договором возложена на Заказчика, - 0,2 % стоимости </w:t>
            </w:r>
            <w:proofErr w:type="spellStart"/>
            <w:r w:rsidRPr="00C937BC">
              <w:t>непоставленных</w:t>
            </w:r>
            <w:proofErr w:type="spellEnd"/>
            <w:r>
              <w:t xml:space="preserve"> </w:t>
            </w:r>
            <w:r w:rsidRPr="005B45EB">
              <w:t>(недопоставленных)</w:t>
            </w:r>
            <w:r w:rsidRPr="00C937BC">
              <w:t xml:space="preserve"> материальных ресурсов за каждый день просрочки, но не более фактической стоимости их приобретения.</w:t>
            </w:r>
          </w:p>
          <w:p w14:paraId="04F2A50D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7.2. Подрядчик несет ответственность за неисполнение или ненадлежащее исполнение обязательств, предусмотренных договором, и уплачивает неустойку (пеню) Заказчику в следующих случаях и размерах:</w:t>
            </w:r>
          </w:p>
          <w:p w14:paraId="6BB28D75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за нарушение установленных в договоре (графике производства работ) сроков выполнения строительных работ, включая оформление документов, подтверждающих их выполнение, - 0,2 % стоимости невыполненных строительных работ за каждый день просрочк</w:t>
            </w:r>
            <w:r>
              <w:t xml:space="preserve">и, </w:t>
            </w:r>
            <w:r w:rsidRPr="00100AC2">
              <w:t>но не более 20 процентов их стоимости;</w:t>
            </w:r>
          </w:p>
          <w:p w14:paraId="3BE9A203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превышение по своей вине установленных договором сроко</w:t>
            </w:r>
            <w:r>
              <w:t xml:space="preserve">в </w:t>
            </w:r>
            <w:r w:rsidRPr="00C937BC">
              <w:t>передач</w:t>
            </w:r>
            <w:r>
              <w:t>и результата строительных работ</w:t>
            </w:r>
            <w:r w:rsidRPr="00C937BC">
              <w:t> - 0,15 % стоимости об</w:t>
            </w:r>
            <w:r>
              <w:t xml:space="preserve">ъекта за каждый день просрочки, </w:t>
            </w:r>
            <w:r w:rsidRPr="00100AC2">
              <w:t>но не более 10 процентов стоимости объекта (результата строительных работ);</w:t>
            </w:r>
          </w:p>
          <w:p w14:paraId="0CF92522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несвоевременное устранение дефектов, указанных в актах Заказчика (в </w:t>
            </w:r>
            <w:proofErr w:type="spellStart"/>
            <w:r w:rsidRPr="00C937BC">
              <w:t>т.ч</w:t>
            </w:r>
            <w:proofErr w:type="spellEnd"/>
            <w:r w:rsidRPr="00C937BC">
              <w:t>. выявленных в период гарантийного срока), - 2 % стоимости работ по устранению дефектов за каждый день просрочки начиная со дня окончания указанного в акте срока.</w:t>
            </w:r>
          </w:p>
          <w:p w14:paraId="4D124D3C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7.3. Кроме уплаты неустойки (пени) виновная Сторона возмещает другой Стороне убытки в сумме, не покрытой неустойкой (пеней).</w:t>
            </w:r>
          </w:p>
          <w:p w14:paraId="5229E65D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7.4. Уплата штрафных санкций (пени) не освобождает Сторону, нарушившую условия настоящего договора, от надлежащего исполнения своих обязательств.</w:t>
            </w:r>
          </w:p>
          <w:p w14:paraId="2C776962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7.5. Окончание срока действия договора не освобождает Стороны от ответственности за нарушение его условий и неисполнение своих обязательств по договору.</w:t>
            </w:r>
          </w:p>
          <w:p w14:paraId="7C12A825" w14:textId="77777777" w:rsidR="00E44A44" w:rsidRPr="00C937BC" w:rsidRDefault="00E44A44" w:rsidP="00082FF5">
            <w:pPr>
              <w:pStyle w:val="Style2"/>
              <w:widowControl/>
              <w:tabs>
                <w:tab w:val="left" w:pos="1018"/>
              </w:tabs>
              <w:spacing w:line="240" w:lineRule="auto"/>
              <w:ind w:firstLine="0"/>
            </w:pPr>
            <w:r w:rsidRPr="001E3ED1">
              <w:t>7.6. Подрядчик в одностороннем порядке несет ответственность за достоверность представленных Заказчику расчетов выполненных работ в базовых и фактических ценах, технико-экономических расчетов, списания материалов, соответствие применяемых цен и тарифов действующей нормативно-технической документации и законодательству, составление бухгалтерских справок. В случае установления контролирующими органами фактов завышения, несоответствия, ошибок или приписок в подписанных и оформленных документах, неправильное применение повышающих коэффициентов, штрафные санкции, предъявляемые Заказчику, возмещаются в полном объеме Подрядчиком.</w:t>
            </w:r>
          </w:p>
        </w:tc>
      </w:tr>
      <w:tr w:rsidR="00E44A44" w:rsidRPr="00EC5161" w14:paraId="58F15A97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D31EE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E44A44" w:rsidRPr="00EC5161" w14:paraId="67E185C5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D389C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8. ФОРС-МАЖОРНЫЕ ОБСТОЯТЕЛЬСТВА</w:t>
            </w:r>
          </w:p>
        </w:tc>
      </w:tr>
      <w:tr w:rsidR="00E44A44" w:rsidRPr="00EC5161" w14:paraId="24809BEB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D33F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8.1. Ни одна из Сторон не несет ответственности за полное или частичное неисполнение любой из своих обязанностей, если неисполнение стало следствием таких обстоятельств, как наводнение, пожар, землетрясение, другие стихийные бедствия, принятие нормативных и иных актов и решений органов государственной власти и управления, и других обстоятельств непреодолимой силы, возникших после заключения настоящего договора.</w:t>
            </w:r>
          </w:p>
          <w:p w14:paraId="1315FB52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8.2. Наступление любого из указанных в п.8.1 договора обстоятельств, непосредственно повлиявшее на исполнение обязательства в срок, установленный в договоре, соразмерно отодвигает срок исполнения обязательств на время действия соответствующих обстоятельств.</w:t>
            </w:r>
          </w:p>
          <w:p w14:paraId="4D572DB0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8.3. Сторона, для которой создалась невозможность исполнения обязательства, обязана уведомить в письменной форме другую Сторону о наступлении указанных в п.8.1 настоящего договора обстоятельств и о препятствии в исполнении </w:t>
            </w:r>
            <w:r>
              <w:t>своих обязательств не позднее 3</w:t>
            </w:r>
            <w:r w:rsidRPr="00C937BC">
              <w:t xml:space="preserve"> дней с момента их наступления любым из доступных способов связи (телефакс, телеграф, электронная почта или другой способ) с обязательным подтверждением получения уведомления. </w:t>
            </w:r>
            <w:proofErr w:type="spellStart"/>
            <w:r w:rsidRPr="00C937BC">
              <w:t>Неуведомление</w:t>
            </w:r>
            <w:proofErr w:type="spellEnd"/>
            <w:r w:rsidRPr="00C937BC">
              <w:t xml:space="preserve"> или несвоевременное уведомление о наступлении или прекращении указанных обстоятельств лишает Сторону права ссылаться на них.</w:t>
            </w:r>
          </w:p>
        </w:tc>
      </w:tr>
      <w:tr w:rsidR="00E44A44" w:rsidRPr="00EC5161" w14:paraId="5E2C2CC8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A5E2F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</w:p>
        </w:tc>
      </w:tr>
      <w:tr w:rsidR="00E44A44" w:rsidRPr="00EC5161" w14:paraId="3563B70D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ECA4C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9. ПОРЯДОК ИЗМЕНЕНИЯ И РАСТОРЖЕНИЯ ДОГОВОРА</w:t>
            </w:r>
          </w:p>
        </w:tc>
      </w:tr>
      <w:tr w:rsidR="00E44A44" w:rsidRPr="00EC5161" w14:paraId="0BAA72F9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47B6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9.1. Изменения и дополнения в договор вносятся в соответствии с законодательством путем заключения Сторонами дополнительного соглашения.</w:t>
            </w:r>
          </w:p>
          <w:p w14:paraId="3435F0B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9.2. Изменение условий договора в период его исполнения осуществляется по соглашению Сторон, кроме случаев, предусмотренных актами законода</w:t>
            </w:r>
            <w:r>
              <w:t>тельства и настоящим договором</w:t>
            </w:r>
            <w:r w:rsidRPr="00C937BC">
              <w:t>.</w:t>
            </w:r>
          </w:p>
          <w:p w14:paraId="1460E0B8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bookmarkStart w:id="3" w:name="a58"/>
            <w:bookmarkEnd w:id="3"/>
            <w:r w:rsidRPr="00C937BC">
              <w:t>9.3. Сторона договора, которой стали известны обстоятельства, требующие изменения условий договора, обязана уведомить о них другую Сторону договора в письменной форме и подготовить предложения об изменении условий договора. Другая Сторона договора обязана в течение 5 рабочих дней рассмотреть предложения об изменении договора и подписать дополнительное соглашение к договору либо в порядке, предусмотренном Правилами, согласиться на расторжение договора по соглашению Сторон или отказаться от его исполнения.</w:t>
            </w:r>
          </w:p>
          <w:p w14:paraId="6399C1D1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Если Стороны своевременно не приняли мер по изменению условий договора, они обязаны выполнять условия заключенного договора, кроме случаев изменения законодательства, регулирующего их отношения при исполнении договора.</w:t>
            </w:r>
          </w:p>
          <w:p w14:paraId="1CAD5A00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9.4. При реорганизации юридического лица, являющегося Стороной договора, его учредители или орган, принявший решение о реорганизации, обязаны не позднее 15 календарных дней после принятия соответствующего решения уведомить о нем другую Сторону договора и указать правопреемника реорганизуемого юридического лица.</w:t>
            </w:r>
          </w:p>
          <w:p w14:paraId="41627B21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9.5. До за</w:t>
            </w:r>
            <w:r>
              <w:t>вершения выполнения строительных работ</w:t>
            </w:r>
            <w:r w:rsidRPr="00C937BC">
              <w:t xml:space="preserve"> договор может быть расторгнут по соглашению Сторон на основании предложения:</w:t>
            </w:r>
          </w:p>
          <w:p w14:paraId="7A1A859D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9.5.1. Заказчика:</w:t>
            </w:r>
          </w:p>
          <w:p w14:paraId="6684D610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при неоднократном нарушении Подрядчиком сроков выполнения строительных работ, предусмотренных договором, графиком производства работ;</w:t>
            </w:r>
          </w:p>
          <w:p w14:paraId="111511BC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Подрядчик неоднократно допускал выполнение строительных работ ненадлежащего качества либо отступление от условий договора и иные недостатки, подтвержденные соответствующим актом, которые являются существенными и неустранимыми;</w:t>
            </w:r>
          </w:p>
          <w:p w14:paraId="70561EAE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при принятии решения о консервации или пре</w:t>
            </w:r>
            <w:r>
              <w:t>кращении выполнения строительных работ</w:t>
            </w:r>
            <w:r w:rsidRPr="00C937BC">
              <w:t>;</w:t>
            </w:r>
          </w:p>
          <w:p w14:paraId="32E3DAB2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9.5.2. Подрядчика:</w:t>
            </w:r>
          </w:p>
          <w:p w14:paraId="6A499E47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при неоплате Заказчиком выполненных строительных работ в течение 3 принятых </w:t>
            </w:r>
            <w:proofErr w:type="gramStart"/>
            <w:r w:rsidRPr="00C937BC">
              <w:t>за расчетный периодов</w:t>
            </w:r>
            <w:proofErr w:type="gramEnd"/>
            <w:r w:rsidRPr="00C937BC">
              <w:t>;</w:t>
            </w:r>
          </w:p>
          <w:p w14:paraId="2549EBCD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возникновении обстоятельств по причинам, не зависящим от Подрядчика, которые грозят годности или прочности результата строительных работ;</w:t>
            </w:r>
          </w:p>
          <w:p w14:paraId="1FE7E16E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9.5.3. любой из Сторон:</w:t>
            </w:r>
          </w:p>
          <w:p w14:paraId="1DBFF727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на предложение о внесении изменений в условия договора другая Сторона не дала ответ в установленный срок;</w:t>
            </w:r>
          </w:p>
          <w:p w14:paraId="687963DD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другая Сторона подлежит ликвидации или прекращает свою деятельность;</w:t>
            </w:r>
          </w:p>
          <w:p w14:paraId="13F9072E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на других основаниях, предусмотренных законо</w:t>
            </w:r>
            <w:r>
              <w:t>дательством</w:t>
            </w:r>
            <w:r w:rsidRPr="00C937BC">
              <w:t>.</w:t>
            </w:r>
          </w:p>
          <w:p w14:paraId="539526C8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9.6. Предложение о расторжении договора в письменном виде заинтересованная Сторона направляет другой Стороне, которая обязана его рассмотреть и в течение 20 календарных дней письменно направить свое согласие или несогласие.</w:t>
            </w:r>
          </w:p>
          <w:p w14:paraId="1BFDB3E7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9.7. Заказчик вправе в одностороннем порядке заявить отказ от договора в случае:</w:t>
            </w:r>
          </w:p>
          <w:p w14:paraId="6EEB7850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Подрядчик не приступает своевр</w:t>
            </w:r>
            <w:r>
              <w:t xml:space="preserve">еменно к </w:t>
            </w:r>
            <w:r w:rsidRPr="00C937BC">
              <w:t>выполнению строительных работ в соответствии с графиком производства работ или выполняет строительные работы настолько медленно, что окончание их к сроку становится явно невозможным;</w:t>
            </w:r>
          </w:p>
          <w:p w14:paraId="5A737545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отступления от условий договора являются существенными и неустранимыми;</w:t>
            </w:r>
          </w:p>
          <w:p w14:paraId="1A66BA9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при наличии уважительных причин с письменным обоснованием этих прич</w:t>
            </w:r>
            <w:r>
              <w:t>ин, сообщением о них Подрядчику</w:t>
            </w:r>
            <w:r w:rsidRPr="00C937BC">
              <w:t>.</w:t>
            </w:r>
          </w:p>
          <w:p w14:paraId="721153F3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9.8. Подрядчик вправе в одностороннем порядке заявить отказ от договора в случае:</w:t>
            </w:r>
          </w:p>
          <w:p w14:paraId="1DCE7F59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неисполнения Заказчиком требования о замене предоставленных им материальных ресурсов, технической документации, которые невозможно использовать без ухудшения качества строительных работ;</w:t>
            </w:r>
          </w:p>
          <w:p w14:paraId="15F84CBB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неблагоприятных последствий следования указаниям Заказчика о способе выполнения строительных работ, подтвержденных представителем </w:t>
            </w:r>
            <w:r>
              <w:t>технического надзора Заказчика</w:t>
            </w:r>
            <w:r w:rsidRPr="00C937BC">
              <w:t>.</w:t>
            </w:r>
          </w:p>
          <w:p w14:paraId="71A45BC7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9.9. Уведомление об одностороннем отказе от исполнения договора заинтересованная Сторона направляет другой Стороне в письменном виде (заказным письмом с уведомлением). В двухнедельный срок с даты получения другой Стороной уведомления Сторонами составляется акт о прекращении договорных отношений в соответствии с п.9.10 договора.</w:t>
            </w:r>
          </w:p>
          <w:p w14:paraId="4961C3D3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9.10. Расторжение договора оформляется двусторонним актом, в котором указываются:</w:t>
            </w:r>
          </w:p>
          <w:p w14:paraId="46A24A19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объем и стоимость фактически выполненных </w:t>
            </w:r>
            <w:r>
              <w:t>Подрядчиком строительных работ</w:t>
            </w:r>
            <w:r w:rsidRPr="00C937BC">
              <w:t>;</w:t>
            </w:r>
          </w:p>
          <w:p w14:paraId="5B016FC1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перечень передаваемой Заказчику исполнительной д</w:t>
            </w:r>
            <w:r>
              <w:t>окументации</w:t>
            </w:r>
            <w:r w:rsidRPr="00C937BC">
              <w:t>;</w:t>
            </w:r>
          </w:p>
          <w:p w14:paraId="612934AD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перечень и стоимость имущества Заказчика, не использованного Подрядч</w:t>
            </w:r>
            <w:r>
              <w:t>иком при выполнении строительных работ</w:t>
            </w:r>
            <w:r w:rsidRPr="00C937BC">
              <w:t>;</w:t>
            </w:r>
          </w:p>
          <w:p w14:paraId="04D6AA77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перечень и стоимость материальных ресурсов, приобретенных Подрядчиком и не использова</w:t>
            </w:r>
            <w:r>
              <w:t>нных при выполнении строительных работ</w:t>
            </w:r>
            <w:r w:rsidRPr="00C937BC">
              <w:t>;</w:t>
            </w:r>
          </w:p>
          <w:p w14:paraId="3A5653FF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перечень имущества Подрядчика, подлежащего вывозу со строительной площадки, и сроки </w:t>
            </w:r>
            <w:r>
              <w:t>исполнения этого обязательства</w:t>
            </w:r>
            <w:r w:rsidRPr="00C937BC">
              <w:t>;</w:t>
            </w:r>
          </w:p>
          <w:p w14:paraId="1CE14364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гарантийные обязательства по принятым Заказчиком </w:t>
            </w:r>
            <w:r>
              <w:t>результатам строительных работ</w:t>
            </w:r>
            <w:r w:rsidRPr="00C937BC">
              <w:t>;</w:t>
            </w:r>
          </w:p>
          <w:p w14:paraId="08E3206F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другие обязательства Сторон, которые необходимо исполнить в связи с расторжением договора, позволяющие урегулировать имеющиеся имущественные правоотношения </w:t>
            </w:r>
            <w:r>
              <w:t>между Заказчиком и Подрядчиком</w:t>
            </w:r>
            <w:r w:rsidRPr="00C937BC">
              <w:t>.</w:t>
            </w:r>
          </w:p>
          <w:p w14:paraId="0C5FF248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9.11. Споры, возникающие при изменении или расторжении договора, разрешаются путем переговоров, а в случае </w:t>
            </w:r>
            <w:proofErr w:type="spellStart"/>
            <w:r w:rsidRPr="00C937BC">
              <w:t>недостижения</w:t>
            </w:r>
            <w:proofErr w:type="spellEnd"/>
            <w:r w:rsidRPr="00C937BC">
              <w:t xml:space="preserve"> согласия - в судебном порядке</w:t>
            </w:r>
            <w:r>
              <w:t xml:space="preserve"> в Экономическом суде Гродненской области</w:t>
            </w:r>
            <w:r w:rsidRPr="00C937BC">
              <w:t>.</w:t>
            </w:r>
          </w:p>
          <w:p w14:paraId="57DE7139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9.12. В случае получения от Стороны претензии (письменного предложения о добровольном урегулировании спора) другая Сторона обязана уведомить о </w:t>
            </w:r>
            <w:r>
              <w:t>результатах ее рассмотрения в 5-дневный срок со дня получения. Непредставление ответа или мотивированных возражений на претензию в установленный настоящим договором срок рассматривается как согласие с претензией и изложенными в ней обстоятельствами. В случае не достижения согласия, споры по настоящему договору рассматриваются в Экономическом суде Гродненской области.</w:t>
            </w:r>
          </w:p>
        </w:tc>
      </w:tr>
      <w:tr w:rsidR="00E44A44" w:rsidRPr="00EC5161" w14:paraId="7729EBB7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7713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</w:p>
        </w:tc>
      </w:tr>
      <w:tr w:rsidR="00E44A44" w:rsidRPr="00EC5161" w14:paraId="4F9A5214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4C731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10. ЗАКЛЮЧИТЕЛЬНЫЕ ПОЛОЖЕНИЯ</w:t>
            </w:r>
          </w:p>
        </w:tc>
      </w:tr>
      <w:tr w:rsidR="00E44A44" w:rsidRPr="00EC5161" w14:paraId="29C3BFDE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BBAB4" w14:textId="77777777" w:rsidR="00E44A44" w:rsidRPr="00B831B7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  <w:rPr>
                <w:i/>
              </w:rPr>
            </w:pPr>
            <w:r w:rsidRPr="00C937BC">
              <w:t>10.1. Настоящий договор вступает в силу с момента его подписания Сторонами и действует до исполнения Сторонами всех предусмотренных договором обязательств и полного взаиморасчета</w:t>
            </w:r>
            <w:r w:rsidRPr="00B831B7">
              <w:rPr>
                <w:i/>
              </w:rPr>
              <w:t xml:space="preserve">. </w:t>
            </w:r>
            <w:r>
              <w:t>Стороны договорились, что применение</w:t>
            </w:r>
            <w:r w:rsidRPr="004642EF">
              <w:t xml:space="preserve"> НПА, ТНПА Республики</w:t>
            </w:r>
            <w:r>
              <w:t xml:space="preserve"> Беларусь в сфере строительства обязательны для сторон.</w:t>
            </w:r>
          </w:p>
          <w:p w14:paraId="6A468BBE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10.2. Настоящий договор составлен в 2 (двух) экземплярах, имеющих одинаковую юридическую силу, по одному экземпляру для каждой из Сторон.</w:t>
            </w:r>
          </w:p>
          <w:p w14:paraId="2F6BD7B5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10.3. Вопросы, не урегулированные настоящим договором, разрешаются в соответствии с Правилами и иным действующим законодательством Республики Беларусь.</w:t>
            </w:r>
          </w:p>
          <w:p w14:paraId="573F12DE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 xml:space="preserve">10.4. Договор, переданный посредством факсимильной связи </w:t>
            </w:r>
            <w:proofErr w:type="spellStart"/>
            <w:r>
              <w:t>имее</w:t>
            </w:r>
            <w:proofErr w:type="spellEnd"/>
            <w:r>
              <w:t xml:space="preserve"> т юридическую силу до обмена оригиналами. </w:t>
            </w:r>
          </w:p>
        </w:tc>
      </w:tr>
      <w:tr w:rsidR="00E44A44" w:rsidRPr="00EC5161" w14:paraId="1FEC2DE8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6CBB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E44A44" w:rsidRPr="00EC5161" w14:paraId="0C01A2E1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9ED4E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11. ПРИЛОЖЕНИЯ К ДОГОВОРУ</w:t>
            </w:r>
          </w:p>
        </w:tc>
      </w:tr>
      <w:tr w:rsidR="00E44A44" w:rsidRPr="00EC5161" w14:paraId="0A0D6257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2478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11.1. К настоящему договору прилагаются документы, являющиеся его неотъемлемой частью:</w:t>
            </w:r>
          </w:p>
          <w:p w14:paraId="5F0F3CA4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подтверждающие полномочия представителей Сторон на подписание договора, если от имени Сторон действуют их представители;</w:t>
            </w:r>
          </w:p>
          <w:p w14:paraId="669652A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подтверждающие полномочия представителей Сторон для организации исполнения обязательств по договору;</w:t>
            </w:r>
          </w:p>
          <w:p w14:paraId="2FEE43F6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график производства работ, за исключением</w:t>
            </w:r>
            <w:r>
              <w:t xml:space="preserve"> случаев </w:t>
            </w:r>
            <w:r w:rsidRPr="00C937BC">
              <w:t>выполнения строительных работ продолжительностью не более 1 месяца;</w:t>
            </w:r>
          </w:p>
          <w:p w14:paraId="62B2060A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протокол согласования договорной цены;</w:t>
            </w:r>
          </w:p>
          <w:p w14:paraId="629E8705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график платежей (за исключением случаев единовременной оплаты);</w:t>
            </w:r>
          </w:p>
          <w:p w14:paraId="76AEBF67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график поставки материальных ресурсов Заказчиком, если договором предусмотрено, что обеспечение строительства объекта в целом или части осуществляет Заказчик;</w:t>
            </w:r>
          </w:p>
          <w:p w14:paraId="28F1C489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конкурсная документация, в </w:t>
            </w:r>
            <w:proofErr w:type="spellStart"/>
            <w:r w:rsidRPr="00C937BC">
              <w:t>т.ч</w:t>
            </w:r>
            <w:proofErr w:type="spellEnd"/>
            <w:r w:rsidRPr="00C937BC">
              <w:t>. протоколы заседания конкурсной комиссии;</w:t>
            </w:r>
          </w:p>
          <w:p w14:paraId="5E0D87D2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предложения (расчеты) Подрядчика о формировании договорной (контрактной) </w:t>
            </w:r>
            <w:r>
              <w:t>цены и протокол ее согласования;</w:t>
            </w:r>
          </w:p>
          <w:p w14:paraId="48206B24" w14:textId="77777777" w:rsidR="00E44A44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 xml:space="preserve">- график поставки оборудования Подрядчиком, если </w:t>
            </w:r>
            <w:proofErr w:type="gramStart"/>
            <w:r>
              <w:t>договором  предусмотрено</w:t>
            </w:r>
            <w:proofErr w:type="gramEnd"/>
            <w:r>
              <w:t>, что поставку оборудования осуществляет Подрядчик;</w:t>
            </w:r>
          </w:p>
          <w:p w14:paraId="1EBB147B" w14:textId="77777777" w:rsidR="00E44A44" w:rsidRPr="00C937BC" w:rsidRDefault="00E44A44" w:rsidP="00082FF5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- гарантийный паспорт (гарантийное письмо).</w:t>
            </w:r>
          </w:p>
        </w:tc>
      </w:tr>
      <w:tr w:rsidR="00E44A44" w:rsidRPr="00EC5161" w14:paraId="2C55EFA5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26B2A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E44A44" w:rsidRPr="00EC5161" w14:paraId="18F44D5B" w14:textId="77777777" w:rsidTr="00082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7480F" w14:textId="77777777" w:rsidR="00E44A44" w:rsidRPr="00EC5161" w:rsidRDefault="00E44A44" w:rsidP="00082FF5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12. РЕКВИЗИТЫ СТОРОН</w:t>
            </w:r>
          </w:p>
        </w:tc>
      </w:tr>
    </w:tbl>
    <w:p w14:paraId="6F4850BB" w14:textId="77777777" w:rsidR="00E44A44" w:rsidRPr="00C937BC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 w:rsidRPr="00C937BC">
        <w:t> </w:t>
      </w:r>
    </w:p>
    <w:p w14:paraId="444E0A5F" w14:textId="77777777" w:rsidR="00E44A44" w:rsidRPr="00CF7810" w:rsidRDefault="00E44A44" w:rsidP="00E44A44">
      <w:pPr>
        <w:ind w:left="142"/>
        <w:jc w:val="both"/>
        <w:rPr>
          <w:rStyle w:val="FontStyle11"/>
        </w:rPr>
      </w:pPr>
      <w:r w:rsidRPr="00907D5C">
        <w:t xml:space="preserve">12.1. </w:t>
      </w:r>
      <w:r w:rsidRPr="00907D5C">
        <w:rPr>
          <w:rStyle w:val="FontStyle11"/>
          <w:b/>
        </w:rPr>
        <w:t>Заказчик</w:t>
      </w:r>
      <w:r w:rsidRPr="00907D5C">
        <w:rPr>
          <w:rStyle w:val="FontStyle11"/>
        </w:rPr>
        <w:t xml:space="preserve">: </w:t>
      </w:r>
      <w:r w:rsidRPr="00CF7810">
        <w:rPr>
          <w:rStyle w:val="FontStyle11"/>
        </w:rPr>
        <w:t>Открытое акционерное общество</w:t>
      </w:r>
    </w:p>
    <w:p w14:paraId="00F0C2D8" w14:textId="77777777" w:rsidR="00E44A44" w:rsidRPr="00CF7810" w:rsidRDefault="00E44A44" w:rsidP="00E44A4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«ГРОДНОХЛЕБПРОМ»</w:t>
      </w:r>
    </w:p>
    <w:p w14:paraId="2F6F9443" w14:textId="77777777" w:rsidR="00E44A44" w:rsidRPr="00CF7810" w:rsidRDefault="00E44A44" w:rsidP="00E44A4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ул. Дзержинского, 52, 230005, г. Гродно</w:t>
      </w:r>
    </w:p>
    <w:p w14:paraId="6697A63B" w14:textId="77777777" w:rsidR="00E44A44" w:rsidRPr="00CF7810" w:rsidRDefault="00E44A44" w:rsidP="00E44A4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48 23 74 (тел., факс)</w:t>
      </w:r>
    </w:p>
    <w:p w14:paraId="62D10D3F" w14:textId="77777777" w:rsidR="00E44A44" w:rsidRPr="00CF7810" w:rsidRDefault="00E44A44" w:rsidP="00E44A44">
      <w:pPr>
        <w:ind w:left="142"/>
        <w:jc w:val="both"/>
        <w:rPr>
          <w:rStyle w:val="FontStyle11"/>
          <w:lang w:val="en-US"/>
        </w:rPr>
      </w:pPr>
      <w:r w:rsidRPr="00CF7810">
        <w:rPr>
          <w:rStyle w:val="FontStyle11"/>
          <w:lang w:val="en-US"/>
        </w:rPr>
        <w:t xml:space="preserve">E-mail: </w:t>
      </w:r>
      <w:proofErr w:type="gramStart"/>
      <w:r w:rsidRPr="00CF7810">
        <w:rPr>
          <w:rStyle w:val="FontStyle11"/>
          <w:lang w:val="en-US"/>
        </w:rPr>
        <w:t>hlebprom@mail.grodno.by  http</w:t>
      </w:r>
      <w:proofErr w:type="gramEnd"/>
      <w:r w:rsidRPr="00CF7810">
        <w:rPr>
          <w:rStyle w:val="FontStyle11"/>
          <w:lang w:val="en-US"/>
        </w:rPr>
        <w:t>://hlebprom.by</w:t>
      </w:r>
    </w:p>
    <w:p w14:paraId="08F609F3" w14:textId="77777777" w:rsidR="00E44A44" w:rsidRPr="00CF7810" w:rsidRDefault="00E44A44" w:rsidP="00E44A4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р/с BY89BAPB30122000600140000000</w:t>
      </w:r>
    </w:p>
    <w:p w14:paraId="61E85D82" w14:textId="77777777" w:rsidR="00E44A44" w:rsidRPr="00CF7810" w:rsidRDefault="00E44A44" w:rsidP="00E44A4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ОАО «</w:t>
      </w:r>
      <w:proofErr w:type="spellStart"/>
      <w:r w:rsidRPr="00CF7810">
        <w:rPr>
          <w:rStyle w:val="FontStyle11"/>
        </w:rPr>
        <w:t>Белагропромбанк</w:t>
      </w:r>
      <w:proofErr w:type="spellEnd"/>
      <w:r w:rsidRPr="00CF7810">
        <w:rPr>
          <w:rStyle w:val="FontStyle11"/>
        </w:rPr>
        <w:t>»</w:t>
      </w:r>
    </w:p>
    <w:p w14:paraId="2A5820D7" w14:textId="77777777" w:rsidR="00E44A44" w:rsidRPr="00CF7810" w:rsidRDefault="00E44A44" w:rsidP="00E44A44">
      <w:pPr>
        <w:ind w:left="142"/>
        <w:jc w:val="both"/>
        <w:rPr>
          <w:rStyle w:val="FontStyle11"/>
        </w:rPr>
      </w:pPr>
      <w:r>
        <w:rPr>
          <w:rStyle w:val="FontStyle11"/>
          <w:lang w:val="be-BY"/>
        </w:rPr>
        <w:t>г. Гродно, ул. Советск</w:t>
      </w:r>
      <w:r>
        <w:rPr>
          <w:rStyle w:val="FontStyle11"/>
        </w:rPr>
        <w:t>их пограничников</w:t>
      </w:r>
      <w:r w:rsidRPr="00CF7810">
        <w:rPr>
          <w:rStyle w:val="FontStyle11"/>
        </w:rPr>
        <w:t>,</w:t>
      </w:r>
      <w:r>
        <w:rPr>
          <w:rStyle w:val="FontStyle11"/>
        </w:rPr>
        <w:t>110</w:t>
      </w:r>
    </w:p>
    <w:p w14:paraId="11F09F11" w14:textId="77777777" w:rsidR="00E44A44" w:rsidRPr="00135CA5" w:rsidRDefault="00E44A44" w:rsidP="00E44A44">
      <w:pPr>
        <w:ind w:left="142"/>
        <w:jc w:val="both"/>
        <w:rPr>
          <w:rStyle w:val="FontStyle11"/>
          <w:lang w:val="be-BY"/>
        </w:rPr>
      </w:pPr>
      <w:r>
        <w:rPr>
          <w:rStyle w:val="FontStyle11"/>
        </w:rPr>
        <w:t>БИК BAPBB</w:t>
      </w:r>
      <w:r>
        <w:rPr>
          <w:rStyle w:val="FontStyle11"/>
          <w:lang w:val="en-US"/>
        </w:rPr>
        <w:t>Y</w:t>
      </w:r>
      <w:r w:rsidRPr="00135CA5">
        <w:rPr>
          <w:rStyle w:val="FontStyle11"/>
        </w:rPr>
        <w:t>2</w:t>
      </w:r>
      <w:r>
        <w:rPr>
          <w:rStyle w:val="FontStyle11"/>
          <w:lang w:val="be-BY"/>
        </w:rPr>
        <w:t>Х</w:t>
      </w:r>
    </w:p>
    <w:p w14:paraId="5713032D" w14:textId="77777777" w:rsidR="00E44A44" w:rsidRDefault="00E44A44" w:rsidP="00E44A4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УНП 500024239; ОКПО 05542295</w:t>
      </w:r>
    </w:p>
    <w:p w14:paraId="0F6DB170" w14:textId="77777777" w:rsidR="00E44A44" w:rsidRDefault="00E44A44" w:rsidP="00E44A44">
      <w:pPr>
        <w:ind w:left="142"/>
        <w:jc w:val="both"/>
        <w:rPr>
          <w:rStyle w:val="FontStyle11"/>
        </w:rPr>
      </w:pPr>
    </w:p>
    <w:p w14:paraId="7E3CD23A" w14:textId="77777777" w:rsidR="00E44A44" w:rsidRPr="00EE505C" w:rsidRDefault="00E44A44" w:rsidP="00E44A44">
      <w:pPr>
        <w:spacing w:before="67"/>
        <w:ind w:left="142"/>
        <w:jc w:val="both"/>
        <w:rPr>
          <w:rStyle w:val="FontStyle11"/>
          <w:szCs w:val="22"/>
        </w:rPr>
      </w:pPr>
      <w:r>
        <w:rPr>
          <w:rStyle w:val="FontStyle11"/>
        </w:rPr>
        <w:t xml:space="preserve">ЗАКАЗЧИК </w:t>
      </w:r>
      <w:r>
        <w:rPr>
          <w:rStyle w:val="FontStyle11"/>
        </w:rPr>
        <w:tab/>
      </w:r>
      <w:r w:rsidR="005C6DA0">
        <w:rPr>
          <w:rStyle w:val="FontStyle11"/>
        </w:rPr>
        <w:t>генеральный директор</w:t>
      </w:r>
      <w:r>
        <w:rPr>
          <w:rStyle w:val="FontStyle11"/>
        </w:rPr>
        <w:t xml:space="preserve"> </w:t>
      </w:r>
      <w:r w:rsidR="00EE505C">
        <w:rPr>
          <w:rStyle w:val="FontStyle11"/>
        </w:rPr>
        <w:tab/>
      </w:r>
      <w:r w:rsidR="00EE505C">
        <w:rPr>
          <w:rStyle w:val="FontStyle11"/>
        </w:rPr>
        <w:tab/>
      </w:r>
      <w:r w:rsidR="00EE505C">
        <w:rPr>
          <w:rStyle w:val="FontStyle11"/>
        </w:rPr>
        <w:tab/>
      </w:r>
      <w:r w:rsidR="00EE505C">
        <w:rPr>
          <w:rStyle w:val="FontStyle11"/>
        </w:rPr>
        <w:tab/>
      </w:r>
      <w:proofErr w:type="spellStart"/>
      <w:r w:rsidR="00EE505C" w:rsidRPr="00EE505C">
        <w:rPr>
          <w:rStyle w:val="FontStyle11"/>
          <w:szCs w:val="22"/>
        </w:rPr>
        <w:t>В</w:t>
      </w:r>
      <w:r w:rsidR="005C6DA0" w:rsidRPr="00EE505C">
        <w:rPr>
          <w:rStyle w:val="FontStyle11"/>
          <w:szCs w:val="22"/>
        </w:rPr>
        <w:t>.И.Леонович</w:t>
      </w:r>
      <w:proofErr w:type="spellEnd"/>
    </w:p>
    <w:p w14:paraId="7E59F247" w14:textId="77777777" w:rsidR="00E44A44" w:rsidRDefault="00E44A44" w:rsidP="00E44A44">
      <w:pPr>
        <w:spacing w:before="67"/>
        <w:jc w:val="both"/>
        <w:rPr>
          <w:rStyle w:val="FontStyle11"/>
        </w:rPr>
      </w:pPr>
    </w:p>
    <w:p w14:paraId="5BB08DB2" w14:textId="77777777" w:rsidR="00E44A44" w:rsidRPr="00907D5C" w:rsidRDefault="00E44A44" w:rsidP="00E44A44">
      <w:pPr>
        <w:spacing w:before="67"/>
        <w:ind w:left="142"/>
        <w:jc w:val="both"/>
        <w:rPr>
          <w:rStyle w:val="FontStyle11"/>
        </w:rPr>
      </w:pPr>
      <w:r>
        <w:rPr>
          <w:rStyle w:val="FontStyle11"/>
        </w:rPr>
        <w:t xml:space="preserve">12.2. </w:t>
      </w:r>
      <w:r w:rsidRPr="00BC57E2">
        <w:rPr>
          <w:rStyle w:val="FontStyle11"/>
          <w:b/>
        </w:rPr>
        <w:t>Подрядчик:</w:t>
      </w:r>
      <w:r>
        <w:rPr>
          <w:rStyle w:val="FontStyle11"/>
          <w:b/>
        </w:rPr>
        <w:t xml:space="preserve"> ____________________</w:t>
      </w:r>
    </w:p>
    <w:p w14:paraId="1F38C1E7" w14:textId="77777777"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</w:p>
    <w:p w14:paraId="5F738565" w14:textId="77777777"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14:paraId="6DD162A8" w14:textId="77777777"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14:paraId="14C2C79C" w14:textId="77777777"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14:paraId="0F7079D3" w14:textId="77777777"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14:paraId="68FE586F" w14:textId="77777777"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14:paraId="009390CA" w14:textId="77777777"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</w:p>
    <w:p w14:paraId="38264F87" w14:textId="77777777"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</w:p>
    <w:p w14:paraId="30C5C616" w14:textId="77777777" w:rsidR="00E44A44" w:rsidRDefault="00E44A44" w:rsidP="00E44A44">
      <w:pPr>
        <w:pStyle w:val="af"/>
        <w:tabs>
          <w:tab w:val="left" w:pos="8931"/>
        </w:tabs>
        <w:spacing w:line="260" w:lineRule="exact"/>
        <w:ind w:firstLine="0"/>
      </w:pPr>
    </w:p>
    <w:p w14:paraId="2E4D0958" w14:textId="77777777" w:rsidR="00E44A44" w:rsidRPr="00C937BC" w:rsidRDefault="00E44A44" w:rsidP="00E44A44">
      <w:pPr>
        <w:pStyle w:val="af"/>
        <w:tabs>
          <w:tab w:val="left" w:pos="8931"/>
        </w:tabs>
        <w:spacing w:line="260" w:lineRule="exact"/>
        <w:ind w:firstLine="0"/>
      </w:pPr>
      <w:r>
        <w:t>ПОДРЯДЧИК           ______________       ______________</w:t>
      </w:r>
      <w:r>
        <w:tab/>
      </w:r>
      <w:r>
        <w:tab/>
      </w:r>
    </w:p>
    <w:p w14:paraId="5C6C3628" w14:textId="77777777" w:rsidR="009A2A1F" w:rsidRDefault="009A2A1F" w:rsidP="00CB722E">
      <w:pPr>
        <w:jc w:val="both"/>
        <w:rPr>
          <w:sz w:val="26"/>
          <w:szCs w:val="26"/>
        </w:rPr>
      </w:pPr>
    </w:p>
    <w:p w14:paraId="3E66776B" w14:textId="77777777" w:rsidR="009A2A1F" w:rsidRDefault="009A2A1F" w:rsidP="00CB722E">
      <w:pPr>
        <w:jc w:val="both"/>
        <w:rPr>
          <w:sz w:val="26"/>
          <w:szCs w:val="26"/>
        </w:rPr>
      </w:pPr>
    </w:p>
    <w:sectPr w:rsidR="009A2A1F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18B8"/>
    <w:multiLevelType w:val="multilevel"/>
    <w:tmpl w:val="EFA88E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0F20A1"/>
    <w:multiLevelType w:val="hybridMultilevel"/>
    <w:tmpl w:val="F77CF9E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5071C"/>
    <w:rsid w:val="001E0036"/>
    <w:rsid w:val="0022634A"/>
    <w:rsid w:val="002C663F"/>
    <w:rsid w:val="003602A8"/>
    <w:rsid w:val="00362C0C"/>
    <w:rsid w:val="003A071F"/>
    <w:rsid w:val="003A1D21"/>
    <w:rsid w:val="003D642F"/>
    <w:rsid w:val="003E533B"/>
    <w:rsid w:val="003F195D"/>
    <w:rsid w:val="00417EB3"/>
    <w:rsid w:val="00476681"/>
    <w:rsid w:val="004A713A"/>
    <w:rsid w:val="004C090A"/>
    <w:rsid w:val="004D46B9"/>
    <w:rsid w:val="00590CEF"/>
    <w:rsid w:val="005A0EF0"/>
    <w:rsid w:val="005C6DA0"/>
    <w:rsid w:val="005D63C5"/>
    <w:rsid w:val="00637D46"/>
    <w:rsid w:val="006D1220"/>
    <w:rsid w:val="006D5BF6"/>
    <w:rsid w:val="0074721A"/>
    <w:rsid w:val="00753D9A"/>
    <w:rsid w:val="007E5BAC"/>
    <w:rsid w:val="00805A06"/>
    <w:rsid w:val="00857E95"/>
    <w:rsid w:val="00864FC4"/>
    <w:rsid w:val="00895A89"/>
    <w:rsid w:val="009154F5"/>
    <w:rsid w:val="00971A91"/>
    <w:rsid w:val="009A2A1F"/>
    <w:rsid w:val="009B73C5"/>
    <w:rsid w:val="009D33DA"/>
    <w:rsid w:val="00A102AF"/>
    <w:rsid w:val="00B41FC9"/>
    <w:rsid w:val="00B43083"/>
    <w:rsid w:val="00B80FBF"/>
    <w:rsid w:val="00B810AA"/>
    <w:rsid w:val="00BD5A85"/>
    <w:rsid w:val="00C02977"/>
    <w:rsid w:val="00C33011"/>
    <w:rsid w:val="00C576FB"/>
    <w:rsid w:val="00CB722E"/>
    <w:rsid w:val="00CD4304"/>
    <w:rsid w:val="00CF4233"/>
    <w:rsid w:val="00D17A23"/>
    <w:rsid w:val="00D357D0"/>
    <w:rsid w:val="00D75A9F"/>
    <w:rsid w:val="00E13450"/>
    <w:rsid w:val="00E24E27"/>
    <w:rsid w:val="00E44A44"/>
    <w:rsid w:val="00EE505C"/>
    <w:rsid w:val="00EF3FE2"/>
    <w:rsid w:val="00FB788F"/>
    <w:rsid w:val="00FE4D7B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6AEF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rsid w:val="00E44A44"/>
    <w:pPr>
      <w:ind w:firstLine="567"/>
    </w:pPr>
  </w:style>
  <w:style w:type="paragraph" w:customStyle="1" w:styleId="justify">
    <w:name w:val="justify"/>
    <w:basedOn w:val="a"/>
    <w:rsid w:val="00E44A44"/>
    <w:pPr>
      <w:ind w:firstLine="567"/>
      <w:jc w:val="both"/>
    </w:pPr>
  </w:style>
  <w:style w:type="paragraph" w:customStyle="1" w:styleId="a0-justify">
    <w:name w:val="a0-justify"/>
    <w:basedOn w:val="a"/>
    <w:uiPriority w:val="99"/>
    <w:rsid w:val="00E44A44"/>
    <w:pPr>
      <w:jc w:val="both"/>
    </w:pPr>
  </w:style>
  <w:style w:type="character" w:customStyle="1" w:styleId="namevopr">
    <w:name w:val="name_vopr"/>
    <w:basedOn w:val="a0"/>
    <w:uiPriority w:val="99"/>
    <w:rsid w:val="00E44A44"/>
    <w:rPr>
      <w:rFonts w:cs="Times New Roman"/>
      <w:b/>
      <w:bCs/>
      <w:color w:val="000088"/>
    </w:rPr>
  </w:style>
  <w:style w:type="paragraph" w:customStyle="1" w:styleId="Style2">
    <w:name w:val="Style2"/>
    <w:basedOn w:val="a"/>
    <w:uiPriority w:val="99"/>
    <w:rsid w:val="00E44A44"/>
    <w:pPr>
      <w:widowControl w:val="0"/>
      <w:autoSpaceDE w:val="0"/>
      <w:autoSpaceDN w:val="0"/>
      <w:adjustRightInd w:val="0"/>
      <w:spacing w:line="278" w:lineRule="exact"/>
      <w:ind w:firstLine="566"/>
      <w:jc w:val="both"/>
    </w:pPr>
  </w:style>
  <w:style w:type="character" w:customStyle="1" w:styleId="FontStyle11">
    <w:name w:val="Font Style11"/>
    <w:uiPriority w:val="99"/>
    <w:rsid w:val="00E44A4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su-hlebprom-grod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05E4A-77C0-47B0-BE98-0A11F797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5903</Words>
  <Characters>33648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РСУ</cp:lastModifiedBy>
  <cp:revision>2</cp:revision>
  <cp:lastPrinted>2020-04-08T08:46:00Z</cp:lastPrinted>
  <dcterms:created xsi:type="dcterms:W3CDTF">2020-06-09T09:47:00Z</dcterms:created>
  <dcterms:modified xsi:type="dcterms:W3CDTF">2020-06-09T09:47:00Z</dcterms:modified>
</cp:coreProperties>
</file>